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41" w:rsidRPr="00BE1160" w:rsidRDefault="00BB3D41" w:rsidP="00BB3D41">
      <w:pPr>
        <w:spacing w:before="120" w:after="480"/>
        <w:jc w:val="center"/>
        <w:rPr>
          <w:rFonts w:cs="Times New Roman"/>
          <w:b/>
          <w:sz w:val="56"/>
          <w:szCs w:val="56"/>
          <w14:shadow w14:blurRad="50800" w14:dist="38100" w14:dir="0" w14:sx="100000" w14:sy="100000" w14:kx="0" w14:ky="0" w14:algn="l">
            <w14:srgbClr w14:val="000000">
              <w14:alpha w14:val="60000"/>
            </w14:srgbClr>
          </w14:shadow>
        </w:rPr>
      </w:pPr>
      <w:r w:rsidRPr="00BE1160">
        <w:rPr>
          <w:rFonts w:cs="Times New Roman"/>
          <w:b/>
          <w:sz w:val="56"/>
          <w:szCs w:val="56"/>
          <w14:shadow w14:blurRad="50800" w14:dist="38100" w14:dir="0" w14:sx="100000" w14:sy="100000" w14:kx="0" w14:ky="0" w14:algn="l">
            <w14:srgbClr w14:val="000000">
              <w14:alpha w14:val="60000"/>
            </w14:srgbClr>
          </w14:shadow>
        </w:rPr>
        <w:t>Oração do Senhor</w:t>
      </w:r>
    </w:p>
    <w:p w:rsidR="00BB3D41" w:rsidRPr="00BE1160" w:rsidRDefault="00BB3D41" w:rsidP="00BB3D41">
      <w:pPr>
        <w:spacing w:before="120" w:after="600"/>
        <w:jc w:val="center"/>
        <w:rPr>
          <w:rFonts w:cs="Times New Roman"/>
          <w:b/>
          <w:sz w:val="48"/>
          <w:szCs w:val="48"/>
          <w14:shadow w14:blurRad="50800" w14:dist="38100" w14:dir="0" w14:sx="100000" w14:sy="100000" w14:kx="0" w14:ky="0" w14:algn="l">
            <w14:srgbClr w14:val="000000">
              <w14:alpha w14:val="60000"/>
            </w14:srgbClr>
          </w14:shadow>
        </w:rPr>
      </w:pPr>
      <w:r>
        <w:rPr>
          <w:rFonts w:cs="Times New Roman"/>
          <w:b/>
          <w:noProof/>
          <w:lang w:val="en-US" w:eastAsia="en-US"/>
        </w:rPr>
        <w:drawing>
          <wp:anchor distT="0" distB="0" distL="114300" distR="114300" simplePos="0" relativeHeight="251660288" behindDoc="0" locked="0" layoutInCell="1" allowOverlap="1" wp14:anchorId="54C6B1CC" wp14:editId="659FD485">
            <wp:simplePos x="0" y="0"/>
            <wp:positionH relativeFrom="page">
              <wp:align>center</wp:align>
            </wp:positionH>
            <wp:positionV relativeFrom="paragraph">
              <wp:posOffset>1214755</wp:posOffset>
            </wp:positionV>
            <wp:extent cx="3740785" cy="290322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 nosso_aramaico.jpg"/>
                    <pic:cNvPicPr/>
                  </pic:nvPicPr>
                  <pic:blipFill>
                    <a:blip r:embed="rId7">
                      <a:extLst>
                        <a:ext uri="{28A0092B-C50C-407E-A947-70E740481C1C}">
                          <a14:useLocalDpi xmlns:a14="http://schemas.microsoft.com/office/drawing/2010/main" val="0"/>
                        </a:ext>
                      </a:extLst>
                    </a:blip>
                    <a:stretch>
                      <a:fillRect/>
                    </a:stretch>
                  </pic:blipFill>
                  <pic:spPr>
                    <a:xfrm>
                      <a:off x="0" y="0"/>
                      <a:ext cx="3740785" cy="290322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cs="Times New Roman"/>
          <w:b/>
          <w:sz w:val="48"/>
          <w:szCs w:val="48"/>
          <w14:shadow w14:blurRad="50800" w14:dist="38100" w14:dir="0" w14:sx="100000" w14:sy="100000" w14:kx="0" w14:ky="0" w14:algn="l">
            <w14:srgbClr w14:val="000000">
              <w14:alpha w14:val="60000"/>
            </w14:srgbClr>
          </w14:shadow>
        </w:rPr>
        <w:t xml:space="preserve">- </w:t>
      </w:r>
      <w:r w:rsidRPr="00BE1160">
        <w:rPr>
          <w:rFonts w:cs="Times New Roman"/>
          <w:b/>
          <w:sz w:val="48"/>
          <w:szCs w:val="48"/>
          <w14:shadow w14:blurRad="50800" w14:dist="38100" w14:dir="0" w14:sx="100000" w14:sy="100000" w14:kx="0" w14:ky="0" w14:algn="l">
            <w14:srgbClr w14:val="000000">
              <w14:alpha w14:val="60000"/>
            </w14:srgbClr>
          </w14:shadow>
        </w:rPr>
        <w:t>Pai Nosso -</w:t>
      </w:r>
    </w:p>
    <w:p w:rsidR="00BB3D41" w:rsidRDefault="00BB3D41" w:rsidP="00BB3D41">
      <w:pPr>
        <w:spacing w:before="120" w:after="120"/>
        <w:jc w:val="center"/>
        <w:rPr>
          <w:rFonts w:cs="Times New Roman"/>
          <w:b/>
        </w:rPr>
      </w:pPr>
    </w:p>
    <w:p w:rsidR="00BB3D41" w:rsidRDefault="00BB3D41" w:rsidP="00BB3D41">
      <w:pPr>
        <w:spacing w:before="120" w:after="120"/>
        <w:rPr>
          <w:rFonts w:cs="Times New Roman"/>
          <w:b/>
        </w:rPr>
      </w:pPr>
    </w:p>
    <w:p w:rsidR="00BB3D41" w:rsidRDefault="00BB3D41" w:rsidP="00BB3D41">
      <w:pPr>
        <w:spacing w:before="120" w:after="120"/>
        <w:rPr>
          <w:rFonts w:cs="Times New Roman"/>
          <w:b/>
        </w:rPr>
      </w:pPr>
    </w:p>
    <w:p w:rsidR="00BB3D41" w:rsidRDefault="00BB3D41" w:rsidP="00BB3D41">
      <w:pPr>
        <w:spacing w:before="120" w:after="120"/>
        <w:rPr>
          <w:rFonts w:cs="Times New Roman"/>
          <w:b/>
        </w:rPr>
      </w:pPr>
    </w:p>
    <w:p w:rsidR="00BB3D41" w:rsidRPr="00EC7812" w:rsidRDefault="00BB3D41" w:rsidP="00BB3D41">
      <w:pPr>
        <w:pStyle w:val="Header"/>
        <w:jc w:val="right"/>
        <w:rPr>
          <w:b/>
          <w:i/>
          <w:sz w:val="36"/>
          <w:szCs w:val="36"/>
        </w:rPr>
      </w:pPr>
      <w:r w:rsidRPr="00EC7812">
        <w:rPr>
          <w:b/>
          <w:i/>
          <w:sz w:val="36"/>
          <w:szCs w:val="36"/>
        </w:rPr>
        <w:t>Rev. Frei João Milton Menezes</w:t>
      </w:r>
    </w:p>
    <w:p w:rsidR="00BB3D41" w:rsidRDefault="00BB3D41" w:rsidP="00BB3D41">
      <w:pPr>
        <w:spacing w:before="120" w:after="480"/>
        <w:jc w:val="center"/>
        <w:rPr>
          <w:rFonts w:cs="Times New Roman"/>
          <w:b/>
          <w:sz w:val="56"/>
          <w:szCs w:val="56"/>
          <w14:shadow w14:blurRad="50800" w14:dist="38100" w14:dir="0" w14:sx="100000" w14:sy="100000" w14:kx="0" w14:ky="0" w14:algn="l">
            <w14:srgbClr w14:val="000000">
              <w14:alpha w14:val="60000"/>
            </w14:srgbClr>
          </w14:shadow>
        </w:rPr>
      </w:pPr>
    </w:p>
    <w:p w:rsidR="00BB3D41" w:rsidRDefault="00BB3D41" w:rsidP="00BB3D41">
      <w:pPr>
        <w:spacing w:before="120" w:after="120"/>
        <w:jc w:val="right"/>
        <w:rPr>
          <w:rFonts w:cs="Times New Roman"/>
          <w:b/>
        </w:rPr>
      </w:pPr>
    </w:p>
    <w:p w:rsidR="00BB3D41" w:rsidRDefault="00BB3D41" w:rsidP="00BB3D41">
      <w:pPr>
        <w:spacing w:before="120" w:after="120"/>
        <w:jc w:val="right"/>
        <w:rPr>
          <w:rFonts w:cs="Times New Roman"/>
          <w:b/>
        </w:rPr>
      </w:pPr>
    </w:p>
    <w:p w:rsidR="00BB3D41" w:rsidRDefault="00BB3D41" w:rsidP="00BB3D41">
      <w:pPr>
        <w:spacing w:before="120" w:after="120"/>
        <w:jc w:val="right"/>
        <w:rPr>
          <w:rFonts w:cs="Times New Roman"/>
          <w:b/>
        </w:rPr>
      </w:pPr>
    </w:p>
    <w:p w:rsidR="00BB3D41" w:rsidRDefault="00BB3D41" w:rsidP="00BB3D41">
      <w:pPr>
        <w:spacing w:before="120" w:after="120"/>
        <w:jc w:val="right"/>
        <w:rPr>
          <w:rFonts w:cs="Times New Roman"/>
          <w:b/>
        </w:rPr>
      </w:pPr>
    </w:p>
    <w:p w:rsidR="00BB3D41" w:rsidRDefault="00BB3D41" w:rsidP="00BB3D41">
      <w:pPr>
        <w:spacing w:before="120" w:after="120"/>
        <w:rPr>
          <w:rFonts w:cs="Times New Roman"/>
        </w:rPr>
      </w:pPr>
    </w:p>
    <w:p w:rsidR="00BB3D41" w:rsidRPr="00EC7812" w:rsidRDefault="00BB3D41" w:rsidP="00BB3D41">
      <w:pPr>
        <w:spacing w:before="120" w:after="120"/>
        <w:jc w:val="center"/>
        <w:rPr>
          <w:rFonts w:cs="Times New Roman"/>
          <w:b/>
          <w:sz w:val="32"/>
          <w:szCs w:val="32"/>
        </w:rPr>
      </w:pPr>
      <w:r w:rsidRPr="00EC7812">
        <w:rPr>
          <w:rFonts w:cs="Times New Roman"/>
          <w:b/>
          <w:sz w:val="32"/>
          <w:szCs w:val="32"/>
        </w:rPr>
        <w:t>2017</w:t>
      </w:r>
    </w:p>
    <w:p w:rsidR="00BB3D41" w:rsidRDefault="00BB3D41" w:rsidP="00BB3D41">
      <w:pPr>
        <w:spacing w:before="120" w:after="120"/>
        <w:jc w:val="center"/>
        <w:rPr>
          <w:rFonts w:cs="Times New Roman"/>
        </w:rPr>
      </w:pPr>
    </w:p>
    <w:p w:rsidR="00BB3D41" w:rsidRDefault="00BB3D41" w:rsidP="00BB3D41">
      <w:pPr>
        <w:spacing w:before="120" w:after="120"/>
        <w:jc w:val="center"/>
        <w:rPr>
          <w:rFonts w:cs="Times New Roman"/>
        </w:rPr>
        <w:sectPr w:rsidR="00BB3D41" w:rsidSect="004975CD">
          <w:headerReference w:type="default" r:id="rId8"/>
          <w:footerReference w:type="even" r:id="rId9"/>
          <w:footerReference w:type="default" r:id="rId10"/>
          <w:footerReference w:type="first" r:id="rId11"/>
          <w:pgSz w:w="11901" w:h="16817"/>
          <w:pgMar w:top="1418" w:right="1418" w:bottom="1418" w:left="1418" w:header="709" w:footer="709" w:gutter="0"/>
          <w:cols w:space="708"/>
          <w:titlePg/>
          <w:printerSettings r:id="rId12"/>
        </w:sectPr>
      </w:pPr>
    </w:p>
    <w:p w:rsidR="00BB3D41" w:rsidRPr="003209E8" w:rsidRDefault="00BB3D41" w:rsidP="00BB3D41">
      <w:pPr>
        <w:spacing w:before="120" w:after="120"/>
        <w:ind w:left="-426"/>
        <w:rPr>
          <w:rFonts w:ascii="Arial Black" w:hAnsi="Arial Black" w:cs="Times New Roman"/>
          <w:b/>
        </w:rPr>
      </w:pPr>
      <w:r w:rsidRPr="003209E8">
        <w:rPr>
          <w:rFonts w:ascii="Arial Black" w:hAnsi="Arial Black" w:cs="Times New Roman"/>
          <w:b/>
        </w:rPr>
        <w:lastRenderedPageBreak/>
        <w:t>Conteúdo:</w:t>
      </w:r>
    </w:p>
    <w:p w:rsidR="00BB3D41" w:rsidRDefault="00BB3D41" w:rsidP="00BB3D41">
      <w:pPr>
        <w:spacing w:before="120" w:after="120"/>
        <w:rPr>
          <w:rFonts w:cs="Times New Roman"/>
          <w:b/>
        </w:rPr>
      </w:pP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3"/>
        <w:gridCol w:w="549"/>
      </w:tblGrid>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pPr>
            <w:r w:rsidRPr="00ED4EC0">
              <w:t>“Pai Nosso” – a oração ensinada por Jesus</w:t>
            </w:r>
            <w:r>
              <w:t xml:space="preserve"> ...............................................</w:t>
            </w:r>
          </w:p>
        </w:tc>
        <w:tc>
          <w:tcPr>
            <w:tcW w:w="533" w:type="dxa"/>
            <w:tcMar>
              <w:left w:w="85" w:type="dxa"/>
              <w:right w:w="57" w:type="dxa"/>
            </w:tcMar>
            <w:vAlign w:val="bottom"/>
          </w:tcPr>
          <w:p w:rsidR="00BB3D41" w:rsidRPr="00ED4EC0" w:rsidRDefault="00BB3D41" w:rsidP="00534D71">
            <w:pPr>
              <w:spacing w:before="120" w:after="240"/>
            </w:pPr>
            <w:r>
              <w:t>1</w:t>
            </w:r>
          </w:p>
        </w:tc>
      </w:tr>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pPr>
            <w:r w:rsidRPr="00ED4EC0">
              <w:t>Pai nosso que estais nos céus</w:t>
            </w:r>
            <w:r>
              <w:t xml:space="preserve"> </w:t>
            </w:r>
            <w:r w:rsidRPr="00ED4EC0">
              <w:t>.</w:t>
            </w:r>
            <w:r>
              <w:t>...................................................................</w:t>
            </w:r>
          </w:p>
        </w:tc>
        <w:tc>
          <w:tcPr>
            <w:tcW w:w="533" w:type="dxa"/>
            <w:tcMar>
              <w:left w:w="85" w:type="dxa"/>
              <w:right w:w="57" w:type="dxa"/>
            </w:tcMar>
            <w:vAlign w:val="bottom"/>
          </w:tcPr>
          <w:p w:rsidR="00BB3D41" w:rsidRPr="00ED4EC0" w:rsidRDefault="00BB3D41" w:rsidP="00534D71">
            <w:pPr>
              <w:spacing w:before="120" w:after="240"/>
            </w:pPr>
          </w:p>
        </w:tc>
      </w:tr>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pPr>
            <w:r w:rsidRPr="00ED4EC0">
              <w:t>Santificado seja o vosso nome</w:t>
            </w:r>
            <w:r>
              <w:t xml:space="preserve"> ..................................................................</w:t>
            </w:r>
          </w:p>
        </w:tc>
        <w:tc>
          <w:tcPr>
            <w:tcW w:w="533" w:type="dxa"/>
            <w:tcMar>
              <w:left w:w="85" w:type="dxa"/>
              <w:right w:w="57" w:type="dxa"/>
            </w:tcMar>
            <w:vAlign w:val="bottom"/>
          </w:tcPr>
          <w:p w:rsidR="00BB3D41" w:rsidRPr="00ED4EC0" w:rsidRDefault="00BB3D41" w:rsidP="00534D71">
            <w:pPr>
              <w:spacing w:before="120" w:after="240"/>
            </w:pPr>
          </w:p>
        </w:tc>
      </w:tr>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pPr>
            <w:r w:rsidRPr="00ED4EC0">
              <w:t>Venha a nós o vosso reino</w:t>
            </w:r>
            <w:r>
              <w:t xml:space="preserve"> .........................................................................</w:t>
            </w:r>
          </w:p>
        </w:tc>
        <w:tc>
          <w:tcPr>
            <w:tcW w:w="533" w:type="dxa"/>
            <w:tcMar>
              <w:left w:w="85" w:type="dxa"/>
              <w:right w:w="57" w:type="dxa"/>
            </w:tcMar>
            <w:vAlign w:val="bottom"/>
          </w:tcPr>
          <w:p w:rsidR="00BB3D41" w:rsidRPr="00ED4EC0" w:rsidRDefault="00BB3D41" w:rsidP="00534D71">
            <w:pPr>
              <w:spacing w:before="120" w:after="240"/>
            </w:pPr>
          </w:p>
        </w:tc>
      </w:tr>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pPr>
            <w:r w:rsidRPr="00ED4EC0">
              <w:t>Seja feita a vossa vontade, assim na terra como no</w:t>
            </w:r>
            <w:r>
              <w:t xml:space="preserve"> </w:t>
            </w:r>
            <w:r w:rsidRPr="00ED4EC0">
              <w:t>céu</w:t>
            </w:r>
            <w:r>
              <w:t xml:space="preserve"> ............................</w:t>
            </w:r>
          </w:p>
        </w:tc>
        <w:tc>
          <w:tcPr>
            <w:tcW w:w="533" w:type="dxa"/>
            <w:tcMar>
              <w:left w:w="85" w:type="dxa"/>
              <w:right w:w="57" w:type="dxa"/>
            </w:tcMar>
            <w:vAlign w:val="bottom"/>
          </w:tcPr>
          <w:p w:rsidR="00BB3D41" w:rsidRPr="00ED4EC0" w:rsidRDefault="00BB3D41" w:rsidP="00534D71">
            <w:pPr>
              <w:spacing w:before="120" w:after="240"/>
            </w:pPr>
          </w:p>
        </w:tc>
      </w:tr>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pPr>
            <w:r w:rsidRPr="00ED4EC0">
              <w:t>O pão nosso de cada dia nos dai hoje</w:t>
            </w:r>
            <w:r>
              <w:t xml:space="preserve"> </w:t>
            </w:r>
            <w:r w:rsidRPr="00ED4EC0">
              <w:t>.</w:t>
            </w:r>
            <w:r>
              <w:t>.......................................................</w:t>
            </w:r>
          </w:p>
        </w:tc>
        <w:tc>
          <w:tcPr>
            <w:tcW w:w="533" w:type="dxa"/>
            <w:tcMar>
              <w:left w:w="85" w:type="dxa"/>
              <w:right w:w="57" w:type="dxa"/>
            </w:tcMar>
            <w:vAlign w:val="bottom"/>
          </w:tcPr>
          <w:p w:rsidR="00BB3D41" w:rsidRPr="00ED4EC0" w:rsidRDefault="00BB3D41" w:rsidP="00534D71">
            <w:pPr>
              <w:spacing w:before="120" w:after="240"/>
            </w:pPr>
          </w:p>
        </w:tc>
      </w:tr>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rPr>
                <w:rFonts w:cs="Times New Roman"/>
              </w:rPr>
            </w:pPr>
            <w:r w:rsidRPr="00ED4EC0">
              <w:t>Perdoai as nossas ofensas, assim como</w:t>
            </w:r>
            <w:r w:rsidRPr="00ED4EC0">
              <w:rPr>
                <w:rFonts w:cs="Times New Roman"/>
              </w:rPr>
              <w:t xml:space="preserve"> perdoamos </w:t>
            </w:r>
            <w:r>
              <w:rPr>
                <w:rFonts w:cs="Times New Roman"/>
              </w:rPr>
              <w:t xml:space="preserve"> </w:t>
            </w:r>
            <w:r w:rsidRPr="00ED4EC0">
              <w:rPr>
                <w:rFonts w:cs="Times New Roman"/>
              </w:rPr>
              <w:t>os que nos</w:t>
            </w:r>
            <w:r>
              <w:rPr>
                <w:rFonts w:cs="Times New Roman"/>
              </w:rPr>
              <w:t xml:space="preserve"> </w:t>
            </w:r>
            <w:r w:rsidRPr="00ED4EC0">
              <w:rPr>
                <w:rFonts w:cs="Times New Roman"/>
              </w:rPr>
              <w:t>ofenderam</w:t>
            </w:r>
            <w:r>
              <w:rPr>
                <w:rFonts w:cs="Times New Roman"/>
              </w:rPr>
              <w:t xml:space="preserve"> ..................................................................................................</w:t>
            </w:r>
          </w:p>
        </w:tc>
        <w:tc>
          <w:tcPr>
            <w:tcW w:w="533" w:type="dxa"/>
            <w:tcMar>
              <w:left w:w="85" w:type="dxa"/>
              <w:right w:w="57" w:type="dxa"/>
            </w:tcMar>
            <w:vAlign w:val="bottom"/>
          </w:tcPr>
          <w:p w:rsidR="00BB3D41" w:rsidRPr="00ED4EC0" w:rsidRDefault="00BB3D41" w:rsidP="00534D71">
            <w:pPr>
              <w:spacing w:before="120" w:after="240"/>
            </w:pPr>
          </w:p>
        </w:tc>
      </w:tr>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rPr>
                <w:rFonts w:cs="Times New Roman"/>
              </w:rPr>
            </w:pPr>
            <w:r w:rsidRPr="00ED4EC0">
              <w:rPr>
                <w:rFonts w:cs="Times New Roman"/>
              </w:rPr>
              <w:t>Não nos deixeis cair em tentação, mas livrais-nos do mal</w:t>
            </w:r>
            <w:r>
              <w:rPr>
                <w:rFonts w:cs="Times New Roman"/>
              </w:rPr>
              <w:t xml:space="preserve"> </w:t>
            </w:r>
            <w:r w:rsidRPr="00ED4EC0">
              <w:rPr>
                <w:rFonts w:cs="Times New Roman"/>
              </w:rPr>
              <w:t>.</w:t>
            </w:r>
            <w:r>
              <w:rPr>
                <w:rFonts w:cs="Times New Roman"/>
              </w:rPr>
              <w:t>.......................</w:t>
            </w:r>
          </w:p>
        </w:tc>
        <w:tc>
          <w:tcPr>
            <w:tcW w:w="533" w:type="dxa"/>
            <w:tcMar>
              <w:left w:w="85" w:type="dxa"/>
              <w:right w:w="57" w:type="dxa"/>
            </w:tcMar>
            <w:vAlign w:val="bottom"/>
          </w:tcPr>
          <w:p w:rsidR="00BB3D41" w:rsidRPr="00ED4EC0" w:rsidRDefault="00BB3D41" w:rsidP="00534D71">
            <w:pPr>
              <w:spacing w:before="120" w:after="240"/>
              <w:rPr>
                <w:rFonts w:cs="Times New Roman"/>
              </w:rPr>
            </w:pPr>
          </w:p>
        </w:tc>
      </w:tr>
      <w:tr w:rsidR="00BB3D41" w:rsidRPr="00ED4EC0" w:rsidTr="00534D71">
        <w:trPr>
          <w:jc w:val="center"/>
        </w:trPr>
        <w:tc>
          <w:tcPr>
            <w:tcW w:w="6271" w:type="dxa"/>
            <w:tcMar>
              <w:left w:w="85" w:type="dxa"/>
              <w:right w:w="57" w:type="dxa"/>
            </w:tcMar>
            <w:vAlign w:val="bottom"/>
          </w:tcPr>
          <w:p w:rsidR="00BB3D41" w:rsidRPr="00ED4EC0" w:rsidRDefault="00BB3D41" w:rsidP="00534D71">
            <w:pPr>
              <w:spacing w:before="120" w:after="240"/>
              <w:rPr>
                <w:rFonts w:cs="Times New Roman"/>
              </w:rPr>
            </w:pPr>
            <w:r w:rsidRPr="00ED4EC0">
              <w:rPr>
                <w:rFonts w:cs="Times New Roman"/>
              </w:rPr>
              <w:t>Oração do Senhor (O Pai Nosso) - interligação e vivência</w:t>
            </w:r>
            <w:r>
              <w:rPr>
                <w:rFonts w:cs="Times New Roman"/>
              </w:rPr>
              <w:t xml:space="preserve"> </w:t>
            </w:r>
            <w:r w:rsidRPr="00ED4EC0">
              <w:rPr>
                <w:rFonts w:cs="Times New Roman"/>
              </w:rPr>
              <w:t>.</w:t>
            </w:r>
            <w:r>
              <w:rPr>
                <w:rFonts w:cs="Times New Roman"/>
              </w:rPr>
              <w:t>......................</w:t>
            </w:r>
          </w:p>
        </w:tc>
        <w:tc>
          <w:tcPr>
            <w:tcW w:w="533" w:type="dxa"/>
            <w:tcMar>
              <w:left w:w="85" w:type="dxa"/>
              <w:right w:w="57" w:type="dxa"/>
            </w:tcMar>
            <w:vAlign w:val="bottom"/>
          </w:tcPr>
          <w:p w:rsidR="00BB3D41" w:rsidRPr="00ED4EC0" w:rsidRDefault="00BB3D41" w:rsidP="00534D71">
            <w:pPr>
              <w:spacing w:before="120" w:after="240"/>
              <w:rPr>
                <w:rFonts w:cs="Times New Roman"/>
              </w:rPr>
            </w:pPr>
            <w:bookmarkStart w:id="0" w:name="_GoBack"/>
            <w:bookmarkEnd w:id="0"/>
          </w:p>
        </w:tc>
      </w:tr>
    </w:tbl>
    <w:p w:rsidR="00BB3D41" w:rsidRDefault="00BB3D41" w:rsidP="00BB3D41">
      <w:pPr>
        <w:spacing w:before="120" w:after="240"/>
        <w:jc w:val="center"/>
        <w:rPr>
          <w:b/>
        </w:rPr>
        <w:sectPr w:rsidR="00BB3D41" w:rsidSect="004975CD">
          <w:footerReference w:type="even" r:id="rId13"/>
          <w:footerReference w:type="default" r:id="rId14"/>
          <w:headerReference w:type="first" r:id="rId15"/>
          <w:pgSz w:w="11901" w:h="16817"/>
          <w:pgMar w:top="1418" w:right="1418" w:bottom="1418" w:left="1418" w:header="709" w:footer="709" w:gutter="0"/>
          <w:pgNumType w:start="1"/>
          <w:cols w:space="708"/>
          <w:titlePg/>
          <w:printerSettings r:id="rId16"/>
        </w:sectPr>
      </w:pPr>
    </w:p>
    <w:p w:rsidR="00BB3D41" w:rsidRPr="00072BCF" w:rsidRDefault="00BB3D41" w:rsidP="00BB3D41">
      <w:pPr>
        <w:spacing w:before="120" w:after="240"/>
        <w:jc w:val="center"/>
        <w:rPr>
          <w:b/>
        </w:rPr>
      </w:pPr>
      <w:r w:rsidRPr="00072BCF">
        <w:rPr>
          <w:b/>
        </w:rPr>
        <w:t>“Pai Nosso” – a oração ensinada por Jesus.</w:t>
      </w:r>
    </w:p>
    <w:p w:rsidR="00BB3D41" w:rsidRDefault="00BB3D41" w:rsidP="00BB3D41">
      <w:pPr>
        <w:spacing w:before="120" w:after="240"/>
      </w:pPr>
    </w:p>
    <w:p w:rsidR="00BB3D41" w:rsidRPr="002E42FA" w:rsidRDefault="00BB3D41" w:rsidP="00BB3D41">
      <w:pPr>
        <w:spacing w:before="120" w:after="240"/>
        <w:ind w:firstLine="1134"/>
        <w:jc w:val="both"/>
        <w:rPr>
          <w:sz w:val="24"/>
        </w:rPr>
      </w:pPr>
      <w:r w:rsidRPr="002E42FA">
        <w:rPr>
          <w:sz w:val="24"/>
        </w:rPr>
        <w:t>Em outras reflexões, vimos que a oração é um meio de se entrar em contato com a divindade e que pode ser uma oração verbalizada, de forma espontânea ou repetitiva, uma oração meditativa, por diversas formas, ou uma oração contemplativa.</w:t>
      </w:r>
    </w:p>
    <w:p w:rsidR="00BB3D41" w:rsidRPr="002E42FA" w:rsidRDefault="00BB3D41" w:rsidP="00BB3D41">
      <w:pPr>
        <w:spacing w:before="120" w:after="240"/>
        <w:ind w:firstLine="1134"/>
        <w:jc w:val="both"/>
        <w:rPr>
          <w:sz w:val="24"/>
        </w:rPr>
      </w:pPr>
      <w:r w:rsidRPr="002E42FA">
        <w:rPr>
          <w:sz w:val="24"/>
        </w:rPr>
        <w:t>Alguns voltam-se para dentro de si e buscam, pela meditação, o íntimo encontro com a essência divina que neles habita, numa relação chamada por alguns de monista, não havendo distinção entre o ser humano e a divindade. Outros buscam, por intermédio da verbalização ou da contemplação, o Deus existente em todos os lugares e em todos os tempos, numa relação devocional dita dualista entre o ser e seu Deus. Independente da forma ou do caminho dessa relação, quando oramos estando nos relacionando com o Altíssimo, como e onde quer que O percebamos, dentro e/ou fora de cada um de nós.</w:t>
      </w:r>
    </w:p>
    <w:p w:rsidR="00BB3D41" w:rsidRPr="002E42FA" w:rsidRDefault="00BB3D41" w:rsidP="00BB3D41">
      <w:pPr>
        <w:spacing w:before="120" w:after="240"/>
        <w:ind w:firstLine="1134"/>
        <w:jc w:val="both"/>
        <w:rPr>
          <w:sz w:val="24"/>
        </w:rPr>
      </w:pPr>
      <w:r w:rsidRPr="002E42FA">
        <w:rPr>
          <w:sz w:val="24"/>
        </w:rPr>
        <w:t xml:space="preserve">Em todas as tradições religiosas existem formas </w:t>
      </w:r>
      <w:proofErr w:type="spellStart"/>
      <w:r w:rsidRPr="002E42FA">
        <w:rPr>
          <w:sz w:val="24"/>
        </w:rPr>
        <w:t>orantes</w:t>
      </w:r>
      <w:proofErr w:type="spellEnd"/>
      <w:r w:rsidRPr="002E42FA">
        <w:rPr>
          <w:sz w:val="24"/>
        </w:rPr>
        <w:t>, mesmo naquelas que não admitem essa relação com o divino. Porém, mesmo nelas, o praticante desenvolve ações que o levam ao encontro com sua essência, sua luz interior, seu verdadeiro eu.</w:t>
      </w:r>
    </w:p>
    <w:p w:rsidR="00BB3D41" w:rsidRPr="002E42FA" w:rsidRDefault="00BB3D41" w:rsidP="00BB3D41">
      <w:pPr>
        <w:spacing w:before="120" w:after="240"/>
        <w:ind w:firstLine="1134"/>
        <w:jc w:val="both"/>
        <w:rPr>
          <w:sz w:val="24"/>
        </w:rPr>
      </w:pPr>
      <w:r w:rsidRPr="002E42FA">
        <w:rPr>
          <w:sz w:val="24"/>
        </w:rPr>
        <w:t>Nessa sequência de reflexões, abordaremos a oração verbalizada e repetitiva, mais especificamente a oração do “Pai Nosso”, utilizada por todas as tradições religiosas cristãs.</w:t>
      </w:r>
    </w:p>
    <w:p w:rsidR="00BB3D41" w:rsidRPr="002E42FA" w:rsidRDefault="00BB3D41" w:rsidP="00BB3D41">
      <w:pPr>
        <w:spacing w:before="120" w:after="240"/>
        <w:ind w:firstLine="1134"/>
        <w:jc w:val="both"/>
        <w:rPr>
          <w:sz w:val="24"/>
        </w:rPr>
      </w:pPr>
      <w:r w:rsidRPr="002E42FA">
        <w:rPr>
          <w:sz w:val="24"/>
        </w:rPr>
        <w:t xml:space="preserve">Entretanto, gostaríamos de levantar algumas questões de nossa prática </w:t>
      </w:r>
      <w:proofErr w:type="spellStart"/>
      <w:r w:rsidRPr="002E42FA">
        <w:rPr>
          <w:sz w:val="24"/>
        </w:rPr>
        <w:t>orante</w:t>
      </w:r>
      <w:proofErr w:type="spellEnd"/>
      <w:r w:rsidRPr="002E42FA">
        <w:rPr>
          <w:sz w:val="24"/>
        </w:rPr>
        <w:t>, ao utilizarmos essa oração ensinada pelo próprio Cristo Jesus e narrada por dois evangelistas – Mateus e Lucas (</w:t>
      </w:r>
      <w:proofErr w:type="spellStart"/>
      <w:r w:rsidRPr="002E42FA">
        <w:rPr>
          <w:sz w:val="24"/>
        </w:rPr>
        <w:t>Mt</w:t>
      </w:r>
      <w:proofErr w:type="spellEnd"/>
      <w:r w:rsidRPr="002E42FA">
        <w:rPr>
          <w:sz w:val="24"/>
        </w:rPr>
        <w:t xml:space="preserve"> 6</w:t>
      </w:r>
      <w:r>
        <w:rPr>
          <w:sz w:val="24"/>
        </w:rPr>
        <w:t>,</w:t>
      </w:r>
      <w:r w:rsidRPr="002E42FA">
        <w:rPr>
          <w:sz w:val="24"/>
        </w:rPr>
        <w:t xml:space="preserve">9-13; </w:t>
      </w:r>
      <w:proofErr w:type="spellStart"/>
      <w:r w:rsidRPr="002E42FA">
        <w:rPr>
          <w:sz w:val="24"/>
        </w:rPr>
        <w:t>Lc</w:t>
      </w:r>
      <w:proofErr w:type="spellEnd"/>
      <w:r w:rsidRPr="002E42FA">
        <w:rPr>
          <w:sz w:val="24"/>
        </w:rPr>
        <w:t xml:space="preserve"> 11</w:t>
      </w:r>
      <w:r>
        <w:rPr>
          <w:sz w:val="24"/>
        </w:rPr>
        <w:t>,</w:t>
      </w:r>
      <w:r w:rsidRPr="002E42FA">
        <w:rPr>
          <w:sz w:val="24"/>
        </w:rPr>
        <w:t>2-4)</w:t>
      </w:r>
    </w:p>
    <w:p w:rsidR="00BB3D41" w:rsidRPr="002E42FA" w:rsidRDefault="00BB3D41" w:rsidP="00BB3D41">
      <w:pPr>
        <w:spacing w:before="120" w:after="240"/>
        <w:ind w:firstLine="1134"/>
        <w:jc w:val="both"/>
        <w:rPr>
          <w:sz w:val="24"/>
        </w:rPr>
      </w:pPr>
      <w:r w:rsidRPr="002E42FA">
        <w:rPr>
          <w:sz w:val="24"/>
        </w:rPr>
        <w:t>Ocorre que, o próprio Cristo Jesus alertou-nos quanto à prática da oração, no mesmo capítulo da oração do “Pai Nosso” narrado por São Mateus. Ele destaca a importância da oração jamais ser feita hipocritamente, externando tal prática como exemplo para outros, na</w:t>
      </w:r>
      <w:r>
        <w:rPr>
          <w:sz w:val="24"/>
        </w:rPr>
        <w:t xml:space="preserve"> vã</w:t>
      </w:r>
      <w:r w:rsidRPr="002E42FA">
        <w:rPr>
          <w:sz w:val="24"/>
        </w:rPr>
        <w:t xml:space="preserve"> tentativa de demonstrar a intensidade de sua fé (</w:t>
      </w:r>
      <w:proofErr w:type="spellStart"/>
      <w:r w:rsidRPr="002E42FA">
        <w:rPr>
          <w:sz w:val="24"/>
        </w:rPr>
        <w:t>Mt</w:t>
      </w:r>
      <w:proofErr w:type="spellEnd"/>
      <w:r w:rsidRPr="002E42FA">
        <w:rPr>
          <w:sz w:val="24"/>
        </w:rPr>
        <w:t xml:space="preserve"> 6</w:t>
      </w:r>
      <w:r>
        <w:rPr>
          <w:sz w:val="24"/>
        </w:rPr>
        <w:t>,</w:t>
      </w:r>
      <w:r w:rsidRPr="002E42FA">
        <w:rPr>
          <w:sz w:val="24"/>
        </w:rPr>
        <w:t>5). O Grande Mestre e Senhor Nosso, chegou a dizer que, idealmente, devemos orar de portas fechadas, “</w:t>
      </w:r>
      <w:r w:rsidRPr="002E42FA">
        <w:rPr>
          <w:i/>
          <w:sz w:val="24"/>
        </w:rPr>
        <w:t>em segredo</w:t>
      </w:r>
      <w:r w:rsidRPr="002E42FA">
        <w:rPr>
          <w:sz w:val="24"/>
        </w:rPr>
        <w:t>”, não havendo necessidade de se “</w:t>
      </w:r>
      <w:r w:rsidRPr="002E42FA">
        <w:rPr>
          <w:i/>
          <w:sz w:val="24"/>
        </w:rPr>
        <w:t>multiplicar as palavras</w:t>
      </w:r>
      <w:r w:rsidRPr="002E42FA">
        <w:rPr>
          <w:sz w:val="24"/>
        </w:rPr>
        <w:t>”, pois não seremos ouvidos “</w:t>
      </w:r>
      <w:r w:rsidRPr="002E42FA">
        <w:rPr>
          <w:i/>
          <w:sz w:val="24"/>
        </w:rPr>
        <w:t>à força de palavras</w:t>
      </w:r>
      <w:r>
        <w:rPr>
          <w:sz w:val="24"/>
        </w:rPr>
        <w:t>”. (</w:t>
      </w:r>
      <w:proofErr w:type="spellStart"/>
      <w:r>
        <w:rPr>
          <w:sz w:val="24"/>
        </w:rPr>
        <w:t>Mt</w:t>
      </w:r>
      <w:proofErr w:type="spellEnd"/>
      <w:r>
        <w:rPr>
          <w:sz w:val="24"/>
        </w:rPr>
        <w:t xml:space="preserve"> 6,</w:t>
      </w:r>
      <w:r w:rsidRPr="002E42FA">
        <w:rPr>
          <w:sz w:val="24"/>
        </w:rPr>
        <w:t>6-7)</w:t>
      </w:r>
    </w:p>
    <w:p w:rsidR="00BB3D41" w:rsidRPr="002E42FA" w:rsidRDefault="00BB3D41" w:rsidP="00BB3D41">
      <w:pPr>
        <w:spacing w:before="120" w:after="240"/>
        <w:ind w:firstLine="1134"/>
        <w:jc w:val="both"/>
        <w:rPr>
          <w:sz w:val="24"/>
        </w:rPr>
      </w:pPr>
      <w:r w:rsidRPr="002E42FA">
        <w:rPr>
          <w:sz w:val="24"/>
        </w:rPr>
        <w:t xml:space="preserve">Porém, a oração, mesmo repetitiva, quando nasce do interior, “do coração”, quando toma conta de todo o ser </w:t>
      </w:r>
      <w:proofErr w:type="spellStart"/>
      <w:r w:rsidRPr="002E42FA">
        <w:rPr>
          <w:sz w:val="24"/>
        </w:rPr>
        <w:t>orante</w:t>
      </w:r>
      <w:proofErr w:type="spellEnd"/>
      <w:r w:rsidRPr="002E42FA">
        <w:rPr>
          <w:sz w:val="24"/>
        </w:rPr>
        <w:t>, quando, de fato, busca a íntima relação com o Altíssimo, ela vai muito além do mero recitar de palavras e versos, ela passa a interligar o mortal com o imortal, o efêmero com o infinito, a criatura com o Criador. A oração, quando feita pelo espírito e não pelo intelecto, atinge o inimaginável, resgata o vínculo entre o natural e o sobrenatural, entre o ser e o Absoluto.</w:t>
      </w:r>
    </w:p>
    <w:p w:rsidR="00BB3D41" w:rsidRPr="002E42FA" w:rsidRDefault="00BB3D41" w:rsidP="00BB3D41">
      <w:pPr>
        <w:spacing w:before="120" w:after="240"/>
        <w:ind w:firstLine="1134"/>
        <w:jc w:val="both"/>
        <w:rPr>
          <w:sz w:val="24"/>
        </w:rPr>
      </w:pPr>
      <w:r w:rsidRPr="002E42FA">
        <w:rPr>
          <w:sz w:val="24"/>
        </w:rPr>
        <w:t>Mas para que isso ocorra, precisamos ter a clareza do que se está dizendo. Não que racionalizemos a oração, não que a utilizemos como um discurso, por mais bonito que seja. Precisamos saber o significado da nossa fala e, com isso, mesmo sem refletirmos sobre as palavras pronunciadas, sentiremos a força de seu conteúdo, o vigor de sua expressão, a intensidade da relação que se estabelece.</w:t>
      </w:r>
    </w:p>
    <w:p w:rsidR="00BB3D41" w:rsidRPr="002E42FA" w:rsidRDefault="00BB3D41" w:rsidP="00BB3D41">
      <w:pPr>
        <w:spacing w:before="120" w:after="240"/>
        <w:ind w:firstLine="1134"/>
        <w:jc w:val="both"/>
        <w:rPr>
          <w:sz w:val="24"/>
        </w:rPr>
      </w:pPr>
      <w:r w:rsidRPr="002E42FA">
        <w:rPr>
          <w:sz w:val="24"/>
        </w:rPr>
        <w:t>Dessa forma, estamos nos propondo a ir além das palavras que constituem o “Pai Nosso”, buscando o real significado e a essência de seu teor, em que o texto pode se transformar, quando além de recitado, ele é sentido e introjetado, fazendo com que a fala seja um direcionador do pensamento e da ação. Ao recitarmos o “Pai Nosso”, não estamos repetindo uma oração que a nós foi ensinada, estamos sentindo e nos comprometendo com o que estamos dizendo, estamos assumindo que o recitado será vivido e o dito será realizado em nosso cotidiano, como um norteador para o nosso caminhar.</w:t>
      </w:r>
    </w:p>
    <w:p w:rsidR="00BB3D41" w:rsidRPr="002E42FA" w:rsidRDefault="00BB3D41" w:rsidP="00BB3D41">
      <w:pPr>
        <w:spacing w:before="120" w:after="240"/>
        <w:ind w:firstLine="1134"/>
        <w:jc w:val="both"/>
        <w:rPr>
          <w:sz w:val="24"/>
        </w:rPr>
      </w:pPr>
      <w:r w:rsidRPr="002E42FA">
        <w:rPr>
          <w:sz w:val="24"/>
        </w:rPr>
        <w:t>Vejamos outro ponto.</w:t>
      </w:r>
    </w:p>
    <w:p w:rsidR="00BB3D41" w:rsidRPr="002E42FA" w:rsidRDefault="00BB3D41" w:rsidP="00BB3D41">
      <w:pPr>
        <w:spacing w:before="120" w:after="240"/>
        <w:ind w:firstLine="1134"/>
        <w:jc w:val="both"/>
        <w:rPr>
          <w:sz w:val="24"/>
        </w:rPr>
      </w:pPr>
      <w:r w:rsidRPr="002E42FA">
        <w:rPr>
          <w:sz w:val="24"/>
        </w:rPr>
        <w:t>A Bíblia, como uma das Escrituras Sagradas, traz em seu teor a chamada numerologia bíblica, especialmente pelas origens judaicas, que seria a utilização de determinados números, não com a sua aplicação literal, “ao pé da letra”, como se diz. Representam significados e a qualificação de uma determinada situação. Nessa linha, não se aceita a utilização dos números, assim como as demais palavras de todo texto, por mero acaso.</w:t>
      </w:r>
    </w:p>
    <w:p w:rsidR="00BB3D41" w:rsidRDefault="00BB3D41" w:rsidP="00BB3D41">
      <w:pPr>
        <w:spacing w:before="120" w:after="240"/>
        <w:ind w:firstLine="1134"/>
        <w:jc w:val="both"/>
      </w:pPr>
      <w:r w:rsidRPr="002E42FA">
        <w:rPr>
          <w:sz w:val="24"/>
        </w:rPr>
        <w:t>Podemos encontrar, por exemplo, o número 40 (quarenta) em diversas passagens bíblicas, assim com o número 7 (sete), dentre outros, em menor quantidade:</w:t>
      </w:r>
    </w:p>
    <w:p w:rsidR="00BB3D41" w:rsidRPr="002E42FA" w:rsidRDefault="00BB3D41" w:rsidP="00BB3D41">
      <w:pPr>
        <w:spacing w:before="120" w:after="240"/>
        <w:ind w:left="1134"/>
        <w:jc w:val="both"/>
        <w:rPr>
          <w:sz w:val="22"/>
          <w:szCs w:val="22"/>
        </w:rPr>
      </w:pPr>
      <w:r w:rsidRPr="002E42FA">
        <w:rPr>
          <w:sz w:val="22"/>
          <w:szCs w:val="22"/>
        </w:rPr>
        <w:t xml:space="preserve">O dilúvio caiu sobre a terra durante </w:t>
      </w:r>
      <w:r w:rsidRPr="002E42FA">
        <w:rPr>
          <w:b/>
          <w:sz w:val="22"/>
          <w:szCs w:val="22"/>
        </w:rPr>
        <w:t>quarenta</w:t>
      </w:r>
      <w:r w:rsidRPr="002E42FA">
        <w:rPr>
          <w:sz w:val="22"/>
          <w:szCs w:val="22"/>
        </w:rPr>
        <w:t xml:space="preserve"> dias. As águas incharam e levantaram a arca, que foi elevada acima da terra. (</w:t>
      </w:r>
      <w:proofErr w:type="spellStart"/>
      <w:r w:rsidRPr="002E42FA">
        <w:rPr>
          <w:sz w:val="22"/>
          <w:szCs w:val="22"/>
        </w:rPr>
        <w:t>Gn</w:t>
      </w:r>
      <w:proofErr w:type="spellEnd"/>
      <w:r w:rsidRPr="002E42FA">
        <w:rPr>
          <w:sz w:val="22"/>
          <w:szCs w:val="22"/>
        </w:rPr>
        <w:t xml:space="preserve"> 7:17); </w:t>
      </w:r>
    </w:p>
    <w:p w:rsidR="00BB3D41" w:rsidRPr="002E42FA" w:rsidRDefault="00BB3D41" w:rsidP="00BB3D41">
      <w:pPr>
        <w:spacing w:before="120" w:after="240"/>
        <w:ind w:left="1134"/>
        <w:jc w:val="both"/>
        <w:rPr>
          <w:sz w:val="22"/>
          <w:szCs w:val="22"/>
        </w:rPr>
      </w:pPr>
      <w:r w:rsidRPr="002E42FA">
        <w:rPr>
          <w:sz w:val="22"/>
          <w:szCs w:val="22"/>
        </w:rPr>
        <w:t xml:space="preserve">Abraão gerou Isaac. Isaac tinha a idade de </w:t>
      </w:r>
      <w:r w:rsidRPr="002E42FA">
        <w:rPr>
          <w:b/>
          <w:sz w:val="22"/>
          <w:szCs w:val="22"/>
        </w:rPr>
        <w:t>quarenta</w:t>
      </w:r>
      <w:r w:rsidRPr="002E42FA">
        <w:rPr>
          <w:sz w:val="22"/>
          <w:szCs w:val="22"/>
        </w:rPr>
        <w:t xml:space="preserve"> anos quando se casou com Rebeca, filha de </w:t>
      </w:r>
      <w:proofErr w:type="spellStart"/>
      <w:r w:rsidRPr="002E42FA">
        <w:rPr>
          <w:sz w:val="22"/>
          <w:szCs w:val="22"/>
        </w:rPr>
        <w:t>Batuel</w:t>
      </w:r>
      <w:proofErr w:type="spellEnd"/>
      <w:r w:rsidRPr="002E42FA">
        <w:rPr>
          <w:sz w:val="22"/>
          <w:szCs w:val="22"/>
        </w:rPr>
        <w:t xml:space="preserve">, o arameu, de </w:t>
      </w:r>
      <w:proofErr w:type="spellStart"/>
      <w:r w:rsidRPr="002E42FA">
        <w:rPr>
          <w:sz w:val="22"/>
          <w:szCs w:val="22"/>
        </w:rPr>
        <w:t>Padã-Arã</w:t>
      </w:r>
      <w:proofErr w:type="spellEnd"/>
      <w:r w:rsidRPr="002E42FA">
        <w:rPr>
          <w:sz w:val="22"/>
          <w:szCs w:val="22"/>
        </w:rPr>
        <w:t>, e irmã de Labão, o arameu. (</w:t>
      </w:r>
      <w:proofErr w:type="spellStart"/>
      <w:r w:rsidRPr="002E42FA">
        <w:rPr>
          <w:sz w:val="22"/>
          <w:szCs w:val="22"/>
        </w:rPr>
        <w:t>Gn</w:t>
      </w:r>
      <w:proofErr w:type="spellEnd"/>
      <w:r w:rsidRPr="002E42FA">
        <w:rPr>
          <w:sz w:val="22"/>
          <w:szCs w:val="22"/>
        </w:rPr>
        <w:t xml:space="preserve"> 25:20)</w:t>
      </w:r>
    </w:p>
    <w:p w:rsidR="00BB3D41" w:rsidRPr="002E42FA" w:rsidRDefault="00BB3D41" w:rsidP="00BB3D41">
      <w:pPr>
        <w:spacing w:before="120" w:after="240"/>
        <w:ind w:left="1134"/>
        <w:jc w:val="both"/>
        <w:rPr>
          <w:sz w:val="22"/>
          <w:szCs w:val="22"/>
        </w:rPr>
      </w:pPr>
      <w:r w:rsidRPr="002E42FA">
        <w:rPr>
          <w:sz w:val="22"/>
          <w:szCs w:val="22"/>
        </w:rPr>
        <w:t xml:space="preserve">Os israelitas comeram o maná durante </w:t>
      </w:r>
      <w:r w:rsidRPr="002E42FA">
        <w:rPr>
          <w:b/>
          <w:sz w:val="22"/>
          <w:szCs w:val="22"/>
        </w:rPr>
        <w:t>quarenta</w:t>
      </w:r>
      <w:r w:rsidRPr="002E42FA">
        <w:rPr>
          <w:sz w:val="22"/>
          <w:szCs w:val="22"/>
        </w:rPr>
        <w:t xml:space="preserve"> anos, até a sua chegada a uma terra habitada. Comeram o maná até que chegaram aos confins da terra de Canaã. (</w:t>
      </w:r>
      <w:proofErr w:type="spellStart"/>
      <w:r w:rsidRPr="002E42FA">
        <w:rPr>
          <w:sz w:val="22"/>
          <w:szCs w:val="22"/>
        </w:rPr>
        <w:t>Ex</w:t>
      </w:r>
      <w:proofErr w:type="spellEnd"/>
      <w:r w:rsidRPr="002E42FA">
        <w:rPr>
          <w:sz w:val="22"/>
          <w:szCs w:val="22"/>
        </w:rPr>
        <w:t xml:space="preserve"> 16:35)</w:t>
      </w:r>
    </w:p>
    <w:p w:rsidR="00BB3D41" w:rsidRPr="002E42FA" w:rsidRDefault="00BB3D41" w:rsidP="00BB3D41">
      <w:pPr>
        <w:spacing w:before="120" w:after="240"/>
        <w:ind w:left="1134"/>
        <w:jc w:val="both"/>
        <w:rPr>
          <w:sz w:val="22"/>
          <w:szCs w:val="22"/>
        </w:rPr>
      </w:pPr>
      <w:r w:rsidRPr="002E42FA">
        <w:rPr>
          <w:sz w:val="22"/>
          <w:szCs w:val="22"/>
        </w:rPr>
        <w:t xml:space="preserve">Moisés penetrou na nuvem e subiu a montanha. Ficou ali </w:t>
      </w:r>
      <w:r w:rsidRPr="002E42FA">
        <w:rPr>
          <w:b/>
          <w:sz w:val="22"/>
          <w:szCs w:val="22"/>
        </w:rPr>
        <w:t>quarenta</w:t>
      </w:r>
      <w:r w:rsidRPr="002E42FA">
        <w:rPr>
          <w:sz w:val="22"/>
          <w:szCs w:val="22"/>
        </w:rPr>
        <w:t xml:space="preserve"> dias e quarenta noites. (</w:t>
      </w:r>
      <w:proofErr w:type="spellStart"/>
      <w:r w:rsidRPr="002E42FA">
        <w:rPr>
          <w:sz w:val="22"/>
          <w:szCs w:val="22"/>
        </w:rPr>
        <w:t>Ex</w:t>
      </w:r>
      <w:proofErr w:type="spellEnd"/>
      <w:r w:rsidRPr="002E42FA">
        <w:rPr>
          <w:sz w:val="22"/>
          <w:szCs w:val="22"/>
        </w:rPr>
        <w:t xml:space="preserve"> 24:18)</w:t>
      </w:r>
    </w:p>
    <w:p w:rsidR="00BB3D41" w:rsidRPr="002E42FA" w:rsidRDefault="00BB3D41" w:rsidP="00BB3D41">
      <w:pPr>
        <w:spacing w:before="120" w:after="240"/>
        <w:ind w:left="1134"/>
        <w:jc w:val="both"/>
        <w:rPr>
          <w:sz w:val="22"/>
          <w:szCs w:val="22"/>
        </w:rPr>
      </w:pPr>
      <w:r w:rsidRPr="002E42FA">
        <w:rPr>
          <w:sz w:val="22"/>
          <w:szCs w:val="22"/>
        </w:rPr>
        <w:t xml:space="preserve">Moisés ficou junto do Senhor </w:t>
      </w:r>
      <w:r w:rsidRPr="002E42FA">
        <w:rPr>
          <w:b/>
          <w:sz w:val="22"/>
          <w:szCs w:val="22"/>
        </w:rPr>
        <w:t>quarenta</w:t>
      </w:r>
      <w:r w:rsidRPr="002E42FA">
        <w:rPr>
          <w:sz w:val="22"/>
          <w:szCs w:val="22"/>
        </w:rPr>
        <w:t xml:space="preserve"> dias e quarenta noites, sem comer pão nem beber água. E o Senhor escreveu nas tábuas o texto da aliança, as dez palavras. (</w:t>
      </w:r>
      <w:proofErr w:type="spellStart"/>
      <w:r w:rsidRPr="002E42FA">
        <w:rPr>
          <w:sz w:val="22"/>
          <w:szCs w:val="22"/>
        </w:rPr>
        <w:t>Ex</w:t>
      </w:r>
      <w:proofErr w:type="spellEnd"/>
      <w:r w:rsidRPr="002E42FA">
        <w:rPr>
          <w:sz w:val="22"/>
          <w:szCs w:val="22"/>
        </w:rPr>
        <w:t xml:space="preserve"> 34:28)</w:t>
      </w:r>
    </w:p>
    <w:p w:rsidR="00BB3D41" w:rsidRPr="002E42FA" w:rsidRDefault="00BB3D41" w:rsidP="00BB3D41">
      <w:pPr>
        <w:spacing w:before="120" w:after="240"/>
        <w:ind w:left="1134"/>
        <w:jc w:val="both"/>
        <w:rPr>
          <w:sz w:val="22"/>
          <w:szCs w:val="22"/>
        </w:rPr>
      </w:pPr>
      <w:r w:rsidRPr="002E42FA">
        <w:rPr>
          <w:sz w:val="22"/>
          <w:szCs w:val="22"/>
        </w:rPr>
        <w:t xml:space="preserve">Tendo voltado os exploradores, passados </w:t>
      </w:r>
      <w:r w:rsidRPr="002E42FA">
        <w:rPr>
          <w:b/>
          <w:sz w:val="22"/>
          <w:szCs w:val="22"/>
        </w:rPr>
        <w:t>quarenta</w:t>
      </w:r>
      <w:r w:rsidRPr="002E42FA">
        <w:rPr>
          <w:sz w:val="22"/>
          <w:szCs w:val="22"/>
        </w:rPr>
        <w:t xml:space="preserve"> dias. (</w:t>
      </w:r>
      <w:proofErr w:type="spellStart"/>
      <w:r w:rsidRPr="002E42FA">
        <w:rPr>
          <w:sz w:val="22"/>
          <w:szCs w:val="22"/>
        </w:rPr>
        <w:t>Nm</w:t>
      </w:r>
      <w:proofErr w:type="spellEnd"/>
      <w:r w:rsidRPr="002E42FA">
        <w:rPr>
          <w:sz w:val="22"/>
          <w:szCs w:val="22"/>
        </w:rPr>
        <w:t xml:space="preserve"> 13:25)</w:t>
      </w:r>
    </w:p>
    <w:p w:rsidR="00BB3D41" w:rsidRPr="002E42FA" w:rsidRDefault="00BB3D41" w:rsidP="00BB3D41">
      <w:pPr>
        <w:spacing w:before="120" w:after="240"/>
        <w:ind w:left="1134"/>
        <w:jc w:val="both"/>
        <w:rPr>
          <w:sz w:val="22"/>
          <w:szCs w:val="22"/>
        </w:rPr>
      </w:pPr>
      <w:r w:rsidRPr="002E42FA">
        <w:rPr>
          <w:sz w:val="22"/>
          <w:szCs w:val="22"/>
        </w:rPr>
        <w:t xml:space="preserve">O filisteu aproximava-se pela manhã e pela tarde, e isso por </w:t>
      </w:r>
      <w:r w:rsidRPr="002E42FA">
        <w:rPr>
          <w:b/>
          <w:sz w:val="22"/>
          <w:szCs w:val="22"/>
        </w:rPr>
        <w:t>quarenta</w:t>
      </w:r>
      <w:r w:rsidRPr="002E42FA">
        <w:rPr>
          <w:sz w:val="22"/>
          <w:szCs w:val="22"/>
        </w:rPr>
        <w:t xml:space="preserve"> dias seguidos. (I </w:t>
      </w:r>
      <w:proofErr w:type="spellStart"/>
      <w:r w:rsidRPr="002E42FA">
        <w:rPr>
          <w:sz w:val="22"/>
          <w:szCs w:val="22"/>
        </w:rPr>
        <w:t>Sm</w:t>
      </w:r>
      <w:proofErr w:type="spellEnd"/>
      <w:r w:rsidRPr="002E42FA">
        <w:rPr>
          <w:sz w:val="22"/>
          <w:szCs w:val="22"/>
        </w:rPr>
        <w:t xml:space="preserve"> 17:16)</w:t>
      </w:r>
    </w:p>
    <w:p w:rsidR="00BB3D41" w:rsidRPr="002E42FA" w:rsidRDefault="00BB3D41" w:rsidP="00BB3D41">
      <w:pPr>
        <w:spacing w:before="120" w:after="240"/>
        <w:ind w:left="1134"/>
        <w:jc w:val="both"/>
        <w:rPr>
          <w:sz w:val="22"/>
          <w:szCs w:val="22"/>
        </w:rPr>
      </w:pPr>
      <w:r w:rsidRPr="002E42FA">
        <w:rPr>
          <w:sz w:val="22"/>
          <w:szCs w:val="22"/>
        </w:rPr>
        <w:t xml:space="preserve">O reinado de Salomão sobre todo o Israel durou </w:t>
      </w:r>
      <w:r w:rsidRPr="002E42FA">
        <w:rPr>
          <w:b/>
          <w:sz w:val="22"/>
          <w:szCs w:val="22"/>
        </w:rPr>
        <w:t>quarenta</w:t>
      </w:r>
      <w:r w:rsidRPr="002E42FA">
        <w:rPr>
          <w:sz w:val="22"/>
          <w:szCs w:val="22"/>
        </w:rPr>
        <w:t xml:space="preserve"> anos, em Jerusalém. (II Cr 9:30)</w:t>
      </w:r>
    </w:p>
    <w:p w:rsidR="00BB3D41" w:rsidRPr="002E42FA" w:rsidRDefault="00BB3D41" w:rsidP="00BB3D41">
      <w:pPr>
        <w:spacing w:before="120" w:after="240"/>
        <w:ind w:left="1134"/>
        <w:jc w:val="both"/>
        <w:rPr>
          <w:sz w:val="22"/>
          <w:szCs w:val="22"/>
        </w:rPr>
      </w:pPr>
      <w:r w:rsidRPr="002E42FA">
        <w:rPr>
          <w:sz w:val="22"/>
          <w:szCs w:val="22"/>
        </w:rPr>
        <w:t xml:space="preserve">Durante </w:t>
      </w:r>
      <w:r w:rsidRPr="002E42FA">
        <w:rPr>
          <w:b/>
          <w:sz w:val="22"/>
          <w:szCs w:val="22"/>
        </w:rPr>
        <w:t>quarenta</w:t>
      </w:r>
      <w:r w:rsidRPr="002E42FA">
        <w:rPr>
          <w:sz w:val="22"/>
          <w:szCs w:val="22"/>
        </w:rPr>
        <w:t xml:space="preserve"> anos desgostou-me aquela geração, e eu disse: É um povo de coração desviado, que não conhece os meus desígnios. (</w:t>
      </w:r>
      <w:proofErr w:type="spellStart"/>
      <w:r w:rsidRPr="002E42FA">
        <w:rPr>
          <w:sz w:val="22"/>
          <w:szCs w:val="22"/>
        </w:rPr>
        <w:t>Sl</w:t>
      </w:r>
      <w:proofErr w:type="spellEnd"/>
      <w:r w:rsidRPr="002E42FA">
        <w:rPr>
          <w:sz w:val="22"/>
          <w:szCs w:val="22"/>
        </w:rPr>
        <w:t xml:space="preserve"> 94:10)</w:t>
      </w:r>
    </w:p>
    <w:p w:rsidR="00BB3D41" w:rsidRPr="002E42FA" w:rsidRDefault="00BB3D41" w:rsidP="00BB3D41">
      <w:pPr>
        <w:spacing w:before="120" w:after="240"/>
        <w:ind w:left="1134"/>
        <w:jc w:val="both"/>
        <w:rPr>
          <w:sz w:val="22"/>
          <w:szCs w:val="22"/>
        </w:rPr>
      </w:pPr>
      <w:r w:rsidRPr="002E42FA">
        <w:rPr>
          <w:sz w:val="22"/>
          <w:szCs w:val="22"/>
        </w:rPr>
        <w:t xml:space="preserve">Nenhum pé humano passará aí, e também nenhum pé de animal; ele ficará inabitado durante </w:t>
      </w:r>
      <w:r w:rsidRPr="002E42FA">
        <w:rPr>
          <w:b/>
          <w:sz w:val="22"/>
          <w:szCs w:val="22"/>
        </w:rPr>
        <w:t>quarenta</w:t>
      </w:r>
      <w:r w:rsidRPr="002E42FA">
        <w:rPr>
          <w:sz w:val="22"/>
          <w:szCs w:val="22"/>
        </w:rPr>
        <w:t xml:space="preserve"> anos. (</w:t>
      </w:r>
      <w:proofErr w:type="spellStart"/>
      <w:r w:rsidRPr="002E42FA">
        <w:rPr>
          <w:sz w:val="22"/>
          <w:szCs w:val="22"/>
        </w:rPr>
        <w:t>Ez</w:t>
      </w:r>
      <w:proofErr w:type="spellEnd"/>
      <w:r w:rsidRPr="002E42FA">
        <w:rPr>
          <w:sz w:val="22"/>
          <w:szCs w:val="22"/>
        </w:rPr>
        <w:t xml:space="preserve"> 29:11)</w:t>
      </w:r>
    </w:p>
    <w:p w:rsidR="00BB3D41" w:rsidRPr="002E42FA" w:rsidRDefault="00BB3D41" w:rsidP="00BB3D41">
      <w:pPr>
        <w:spacing w:before="120" w:after="240"/>
        <w:ind w:left="1134"/>
        <w:jc w:val="both"/>
        <w:rPr>
          <w:sz w:val="22"/>
          <w:szCs w:val="22"/>
        </w:rPr>
      </w:pPr>
      <w:r w:rsidRPr="002E42FA">
        <w:rPr>
          <w:sz w:val="22"/>
          <w:szCs w:val="22"/>
        </w:rPr>
        <w:t xml:space="preserve">Jejuou </w:t>
      </w:r>
      <w:r w:rsidRPr="002E42FA">
        <w:rPr>
          <w:b/>
          <w:sz w:val="22"/>
          <w:szCs w:val="22"/>
        </w:rPr>
        <w:t>quarenta</w:t>
      </w:r>
      <w:r w:rsidRPr="002E42FA">
        <w:rPr>
          <w:sz w:val="22"/>
          <w:szCs w:val="22"/>
        </w:rPr>
        <w:t xml:space="preserve"> dias e quarenta noites. Depois, teve fome. (</w:t>
      </w:r>
      <w:proofErr w:type="spellStart"/>
      <w:r w:rsidRPr="002E42FA">
        <w:rPr>
          <w:sz w:val="22"/>
          <w:szCs w:val="22"/>
        </w:rPr>
        <w:t>Mt</w:t>
      </w:r>
      <w:proofErr w:type="spellEnd"/>
      <w:r w:rsidRPr="002E42FA">
        <w:rPr>
          <w:sz w:val="22"/>
          <w:szCs w:val="22"/>
        </w:rPr>
        <w:t xml:space="preserve"> 4:2)</w:t>
      </w:r>
    </w:p>
    <w:p w:rsidR="00BB3D41" w:rsidRPr="002E42FA" w:rsidRDefault="00BB3D41" w:rsidP="00BB3D41">
      <w:pPr>
        <w:spacing w:before="120" w:after="240"/>
        <w:ind w:left="1134"/>
        <w:jc w:val="both"/>
        <w:rPr>
          <w:sz w:val="22"/>
          <w:szCs w:val="22"/>
        </w:rPr>
      </w:pPr>
      <w:r w:rsidRPr="002E42FA">
        <w:rPr>
          <w:sz w:val="22"/>
          <w:szCs w:val="22"/>
        </w:rPr>
        <w:t xml:space="preserve">E a eles se manifestou vivo depois de sua Paixão, com muitas provas, aparecendo-lhes durante </w:t>
      </w:r>
      <w:r w:rsidRPr="002E42FA">
        <w:rPr>
          <w:b/>
          <w:sz w:val="22"/>
          <w:szCs w:val="22"/>
        </w:rPr>
        <w:t>quarenta</w:t>
      </w:r>
      <w:r w:rsidRPr="002E42FA">
        <w:rPr>
          <w:sz w:val="22"/>
          <w:szCs w:val="22"/>
        </w:rPr>
        <w:t xml:space="preserve"> dias e falando das coisas do Reino de Deus. (At 1:3)</w:t>
      </w:r>
    </w:p>
    <w:p w:rsidR="00BB3D41" w:rsidRPr="00D514AC" w:rsidRDefault="00BB3D41" w:rsidP="00BB3D41">
      <w:pPr>
        <w:spacing w:before="120" w:after="240"/>
        <w:ind w:left="1134"/>
        <w:jc w:val="both"/>
        <w:rPr>
          <w:sz w:val="24"/>
        </w:rPr>
      </w:pPr>
      <w:r w:rsidRPr="002E42FA">
        <w:rPr>
          <w:sz w:val="22"/>
          <w:szCs w:val="22"/>
        </w:rPr>
        <w:t xml:space="preserve">Pois já passava dos </w:t>
      </w:r>
      <w:r w:rsidRPr="002E42FA">
        <w:rPr>
          <w:b/>
          <w:sz w:val="22"/>
          <w:szCs w:val="22"/>
        </w:rPr>
        <w:t>40</w:t>
      </w:r>
      <w:r w:rsidRPr="002E42FA">
        <w:rPr>
          <w:sz w:val="22"/>
          <w:szCs w:val="22"/>
        </w:rPr>
        <w:t xml:space="preserve"> anos o homem em quem se realizara essa cura milagrosa. (At 4:22)</w:t>
      </w:r>
    </w:p>
    <w:p w:rsidR="00BB3D41" w:rsidRPr="002E42FA" w:rsidRDefault="00BB3D41" w:rsidP="00BB3D41">
      <w:pPr>
        <w:spacing w:before="120" w:after="240"/>
        <w:ind w:firstLine="1134"/>
        <w:jc w:val="both"/>
        <w:rPr>
          <w:sz w:val="24"/>
        </w:rPr>
      </w:pPr>
      <w:r w:rsidRPr="002E42FA">
        <w:rPr>
          <w:sz w:val="24"/>
        </w:rPr>
        <w:t>Além dessas, mais de cem vezes o número “quarenta” foi utilizado na Bíblia. Podendo ser visto, em todas elas, como a expressão de muito tempo, tempo de provação, teste ou julgamento.</w:t>
      </w:r>
    </w:p>
    <w:p w:rsidR="00BB3D41" w:rsidRPr="002E42FA" w:rsidRDefault="00BB3D41" w:rsidP="00BB3D41">
      <w:pPr>
        <w:spacing w:before="120" w:after="240"/>
        <w:ind w:firstLine="1134"/>
        <w:jc w:val="both"/>
        <w:rPr>
          <w:sz w:val="24"/>
        </w:rPr>
      </w:pPr>
      <w:r w:rsidRPr="002E42FA">
        <w:rPr>
          <w:sz w:val="24"/>
        </w:rPr>
        <w:t xml:space="preserve">Já o número 7 (sete), o que mais aparece na Bíblia, </w:t>
      </w:r>
      <w:r>
        <w:rPr>
          <w:sz w:val="24"/>
        </w:rPr>
        <w:t xml:space="preserve">pois </w:t>
      </w:r>
      <w:r w:rsidRPr="002E42FA">
        <w:rPr>
          <w:sz w:val="24"/>
        </w:rPr>
        <w:t>nela pode ser encontrado mais de trezentas vezes.</w:t>
      </w:r>
    </w:p>
    <w:p w:rsidR="00BB3D41" w:rsidRPr="002E42FA" w:rsidRDefault="00BB3D41" w:rsidP="00BB3D41">
      <w:pPr>
        <w:spacing w:before="120" w:after="240"/>
        <w:ind w:firstLine="1134"/>
        <w:jc w:val="both"/>
        <w:rPr>
          <w:sz w:val="24"/>
        </w:rPr>
      </w:pPr>
      <w:r w:rsidRPr="002E42FA">
        <w:rPr>
          <w:sz w:val="24"/>
        </w:rPr>
        <w:t xml:space="preserve">De acordo com a imagem bíblica, o mundo foi feito em </w:t>
      </w:r>
      <w:r w:rsidRPr="002E42FA">
        <w:rPr>
          <w:b/>
          <w:sz w:val="24"/>
        </w:rPr>
        <w:t>sete</w:t>
      </w:r>
      <w:r w:rsidRPr="002E42FA">
        <w:rPr>
          <w:sz w:val="24"/>
        </w:rPr>
        <w:t xml:space="preserve"> dias; na arca de Noé, tanto dos animais puros, como das aves, embarcaram </w:t>
      </w:r>
      <w:r w:rsidRPr="002E42FA">
        <w:rPr>
          <w:b/>
          <w:sz w:val="24"/>
        </w:rPr>
        <w:t>sete</w:t>
      </w:r>
      <w:r w:rsidRPr="002E42FA">
        <w:rPr>
          <w:sz w:val="24"/>
        </w:rPr>
        <w:t xml:space="preserve"> casais de cada um; esperaram-se </w:t>
      </w:r>
      <w:r w:rsidRPr="002E42FA">
        <w:rPr>
          <w:b/>
          <w:sz w:val="24"/>
        </w:rPr>
        <w:t>sete</w:t>
      </w:r>
      <w:r w:rsidRPr="002E42FA">
        <w:rPr>
          <w:sz w:val="24"/>
        </w:rPr>
        <w:t xml:space="preserve"> dias para secar completamente, após o dilúvio; no sonho do faraó, elucidado por José, o número </w:t>
      </w:r>
      <w:r w:rsidRPr="002E42FA">
        <w:rPr>
          <w:b/>
          <w:sz w:val="24"/>
        </w:rPr>
        <w:t>sete</w:t>
      </w:r>
      <w:r w:rsidRPr="002E42FA">
        <w:rPr>
          <w:sz w:val="24"/>
        </w:rPr>
        <w:t xml:space="preserve"> relacionava-se à quantidade das vacas, das espigas e de tudo o mais que a ele apareceu; as </w:t>
      </w:r>
      <w:r w:rsidRPr="002E42FA">
        <w:rPr>
          <w:b/>
          <w:sz w:val="24"/>
        </w:rPr>
        <w:t>sete</w:t>
      </w:r>
      <w:r w:rsidRPr="002E42FA">
        <w:rPr>
          <w:sz w:val="24"/>
        </w:rPr>
        <w:t xml:space="preserve"> pragas do Egito que possibilitou a libertação dos judeus; o isolamento dos doentes, segundo o livro dos </w:t>
      </w:r>
      <w:proofErr w:type="spellStart"/>
      <w:r w:rsidRPr="002E42FA">
        <w:rPr>
          <w:sz w:val="24"/>
        </w:rPr>
        <w:t>Levídicos</w:t>
      </w:r>
      <w:proofErr w:type="spellEnd"/>
      <w:r w:rsidRPr="002E42FA">
        <w:rPr>
          <w:sz w:val="24"/>
        </w:rPr>
        <w:t xml:space="preserve">, era de </w:t>
      </w:r>
      <w:r w:rsidRPr="002E42FA">
        <w:rPr>
          <w:b/>
          <w:sz w:val="24"/>
        </w:rPr>
        <w:t>sete</w:t>
      </w:r>
      <w:r w:rsidRPr="002E42FA">
        <w:rPr>
          <w:sz w:val="24"/>
        </w:rPr>
        <w:t xml:space="preserve"> dias; a circuncisão ocorria após </w:t>
      </w:r>
      <w:r w:rsidRPr="002E42FA">
        <w:rPr>
          <w:b/>
          <w:sz w:val="24"/>
        </w:rPr>
        <w:t>sete</w:t>
      </w:r>
      <w:r w:rsidRPr="002E42FA">
        <w:rPr>
          <w:sz w:val="24"/>
        </w:rPr>
        <w:t xml:space="preserve"> dias do nascimento; após os levitas transportarem a arca da aliança do Senhor, foram sacrificados </w:t>
      </w:r>
      <w:r w:rsidRPr="002E42FA">
        <w:rPr>
          <w:b/>
          <w:sz w:val="24"/>
        </w:rPr>
        <w:t>sete</w:t>
      </w:r>
      <w:r w:rsidRPr="002E42FA">
        <w:rPr>
          <w:sz w:val="24"/>
        </w:rPr>
        <w:t xml:space="preserve"> touros e </w:t>
      </w:r>
      <w:r w:rsidRPr="002E42FA">
        <w:rPr>
          <w:b/>
          <w:sz w:val="24"/>
        </w:rPr>
        <w:t>sete</w:t>
      </w:r>
      <w:r w:rsidRPr="002E42FA">
        <w:rPr>
          <w:sz w:val="24"/>
        </w:rPr>
        <w:t xml:space="preserve"> carneiros; em diversos salmos aparecem o número </w:t>
      </w:r>
      <w:r w:rsidRPr="002E42FA">
        <w:rPr>
          <w:b/>
          <w:sz w:val="24"/>
        </w:rPr>
        <w:t>sete</w:t>
      </w:r>
      <w:r w:rsidRPr="002E42FA">
        <w:rPr>
          <w:sz w:val="24"/>
        </w:rPr>
        <w:t>, tais como no 118, apontando para as vezes ao dia que seriam publicados os louvores, por causa da justiça dos juízos; em Eclesiástico, é dito que “</w:t>
      </w:r>
      <w:r w:rsidRPr="002E42FA">
        <w:rPr>
          <w:i/>
          <w:sz w:val="24"/>
        </w:rPr>
        <w:t xml:space="preserve">a alma de um santo homem descobre às vezes melhor a verdade que </w:t>
      </w:r>
      <w:r w:rsidRPr="002E42FA">
        <w:rPr>
          <w:b/>
          <w:i/>
          <w:sz w:val="24"/>
        </w:rPr>
        <w:t>sete</w:t>
      </w:r>
      <w:r w:rsidRPr="002E42FA">
        <w:rPr>
          <w:i/>
          <w:sz w:val="24"/>
        </w:rPr>
        <w:t xml:space="preserve"> sentinelas postas em observação numa colina</w:t>
      </w:r>
      <w:r w:rsidRPr="002E42FA">
        <w:rPr>
          <w:sz w:val="24"/>
        </w:rPr>
        <w:t xml:space="preserve">”; </w:t>
      </w:r>
      <w:r w:rsidRPr="002E42FA">
        <w:rPr>
          <w:b/>
          <w:sz w:val="24"/>
        </w:rPr>
        <w:t>sete</w:t>
      </w:r>
      <w:r w:rsidRPr="002E42FA">
        <w:rPr>
          <w:sz w:val="24"/>
        </w:rPr>
        <w:t xml:space="preserve"> pães foram multiplicados por Jesus e </w:t>
      </w:r>
      <w:r w:rsidRPr="002E42FA">
        <w:rPr>
          <w:b/>
          <w:sz w:val="24"/>
        </w:rPr>
        <w:t>sete</w:t>
      </w:r>
      <w:r w:rsidRPr="002E42FA">
        <w:rPr>
          <w:sz w:val="24"/>
        </w:rPr>
        <w:t xml:space="preserve"> vezes </w:t>
      </w:r>
      <w:r w:rsidRPr="002E42FA">
        <w:rPr>
          <w:b/>
          <w:sz w:val="24"/>
        </w:rPr>
        <w:t>setenta e sete</w:t>
      </w:r>
      <w:r w:rsidRPr="002E42FA">
        <w:rPr>
          <w:sz w:val="24"/>
        </w:rPr>
        <w:t xml:space="preserve"> é o número que devemos perdoar nossos inimigos, segundo o próprio Jesus, sendo que, o mesmo Jesus, teria expulsado </w:t>
      </w:r>
      <w:r w:rsidRPr="002E42FA">
        <w:rPr>
          <w:b/>
          <w:sz w:val="24"/>
        </w:rPr>
        <w:t>sete</w:t>
      </w:r>
      <w:r w:rsidRPr="002E42FA">
        <w:rPr>
          <w:sz w:val="24"/>
        </w:rPr>
        <w:t xml:space="preserve"> demônios de Madalena e </w:t>
      </w:r>
      <w:r w:rsidRPr="002E42FA">
        <w:rPr>
          <w:b/>
          <w:sz w:val="24"/>
        </w:rPr>
        <w:t>sete</w:t>
      </w:r>
      <w:r w:rsidRPr="002E42FA">
        <w:rPr>
          <w:sz w:val="24"/>
        </w:rPr>
        <w:t xml:space="preserve"> foi a quantidade de quedas que Jesus teve no caminho para Gólgota. Esses são apenas alguns dos exemplos.</w:t>
      </w:r>
    </w:p>
    <w:p w:rsidR="00BB3D41" w:rsidRPr="002E42FA" w:rsidRDefault="00BB3D41" w:rsidP="00BB3D41">
      <w:pPr>
        <w:spacing w:before="120" w:after="240"/>
        <w:ind w:firstLine="1134"/>
        <w:jc w:val="both"/>
        <w:rPr>
          <w:sz w:val="24"/>
        </w:rPr>
      </w:pPr>
      <w:r w:rsidRPr="002E42FA">
        <w:rPr>
          <w:sz w:val="24"/>
        </w:rPr>
        <w:t xml:space="preserve">Cabe o destaque para o número </w:t>
      </w:r>
      <w:r w:rsidRPr="002E42FA">
        <w:rPr>
          <w:i/>
          <w:sz w:val="24"/>
        </w:rPr>
        <w:t>sete</w:t>
      </w:r>
      <w:r w:rsidRPr="002E42FA">
        <w:rPr>
          <w:sz w:val="24"/>
        </w:rPr>
        <w:t xml:space="preserve"> em nosso cotidiano, com os sete dias da semana, as sete cores básicas que dão origem aos milhares de tons, as sete notas musicais, as sete maravilhas do mundo antigo e até mesmo o popular “</w:t>
      </w:r>
      <w:r w:rsidRPr="002E42FA">
        <w:rPr>
          <w:i/>
          <w:sz w:val="24"/>
        </w:rPr>
        <w:t>sete palmos abaixo da terra</w:t>
      </w:r>
      <w:r w:rsidRPr="002E42FA">
        <w:rPr>
          <w:sz w:val="24"/>
        </w:rPr>
        <w:t>”.</w:t>
      </w:r>
    </w:p>
    <w:p w:rsidR="00BB3D41" w:rsidRPr="002E42FA" w:rsidRDefault="00BB3D41" w:rsidP="00BB3D41">
      <w:pPr>
        <w:spacing w:before="120" w:after="240"/>
        <w:ind w:firstLine="1134"/>
        <w:jc w:val="both"/>
        <w:rPr>
          <w:sz w:val="24"/>
        </w:rPr>
      </w:pPr>
      <w:r w:rsidRPr="002E42FA">
        <w:rPr>
          <w:sz w:val="24"/>
        </w:rPr>
        <w:t xml:space="preserve">Em outras tradições, como no budismo, destaca-se o número sete, sendo o número dos passos dados por Sidarta, após seu nascimento, em direção aos sete pontos cardeais, da mesma forma que existem sete passos para a transposição dos limites do ego e a iluminação. Esse mesmo número refere-se à quantidade de divindades que comandam a natureza, às cabeças de Hidra de </w:t>
      </w:r>
      <w:proofErr w:type="spellStart"/>
      <w:r w:rsidRPr="002E42FA">
        <w:rPr>
          <w:sz w:val="24"/>
        </w:rPr>
        <w:t>Lerna</w:t>
      </w:r>
      <w:proofErr w:type="spellEnd"/>
      <w:r w:rsidRPr="002E42FA">
        <w:rPr>
          <w:sz w:val="24"/>
        </w:rPr>
        <w:t xml:space="preserve">, aos deuses da antiga mitologia chinesa e aos candeeiros da </w:t>
      </w:r>
      <w:proofErr w:type="spellStart"/>
      <w:r w:rsidRPr="002E42FA">
        <w:rPr>
          <w:sz w:val="24"/>
        </w:rPr>
        <w:t>Seicho-no-ie</w:t>
      </w:r>
      <w:proofErr w:type="spellEnd"/>
      <w:r w:rsidRPr="002E42FA">
        <w:rPr>
          <w:sz w:val="24"/>
        </w:rPr>
        <w:t>.</w:t>
      </w:r>
    </w:p>
    <w:p w:rsidR="00BB3D41" w:rsidRPr="002E42FA" w:rsidRDefault="00BB3D41" w:rsidP="00BB3D41">
      <w:pPr>
        <w:spacing w:before="120" w:after="240"/>
        <w:ind w:firstLine="1134"/>
        <w:jc w:val="both"/>
        <w:rPr>
          <w:sz w:val="24"/>
        </w:rPr>
      </w:pPr>
      <w:r w:rsidRPr="002E42FA">
        <w:rPr>
          <w:sz w:val="24"/>
        </w:rPr>
        <w:t>Em todos esses casos, o número sete é considerado o número da perfeição. No dia 7 de junho de 2007 (07/07/07), diversas celebrações foram feitas, no mundo inteiro, em honra ao Altíssimo.</w:t>
      </w:r>
    </w:p>
    <w:p w:rsidR="00BB3D41" w:rsidRPr="002E42FA" w:rsidRDefault="00BB3D41" w:rsidP="00BB3D41">
      <w:pPr>
        <w:spacing w:before="120" w:after="240"/>
        <w:ind w:firstLine="1134"/>
        <w:jc w:val="both"/>
        <w:rPr>
          <w:sz w:val="24"/>
        </w:rPr>
      </w:pPr>
      <w:r w:rsidRPr="002E42FA">
        <w:rPr>
          <w:sz w:val="24"/>
        </w:rPr>
        <w:t>Mas vocês devem estar me perguntando porque estou falando sobre numerologia bíblica ao iniciarmos nossas reflexões sobre a oração do “Pai Nosso”, principalmente sobre o número 7 (sete).</w:t>
      </w:r>
    </w:p>
    <w:p w:rsidR="00BB3D41" w:rsidRPr="002E42FA" w:rsidRDefault="00BB3D41" w:rsidP="00BB3D41">
      <w:pPr>
        <w:spacing w:before="120" w:after="240"/>
        <w:ind w:firstLine="1134"/>
        <w:jc w:val="both"/>
        <w:rPr>
          <w:sz w:val="24"/>
        </w:rPr>
      </w:pPr>
      <w:r w:rsidRPr="002E42FA">
        <w:rPr>
          <w:sz w:val="24"/>
        </w:rPr>
        <w:t>Eu explico.</w:t>
      </w:r>
    </w:p>
    <w:p w:rsidR="00BB3D41" w:rsidRPr="002E42FA" w:rsidRDefault="00BB3D41" w:rsidP="00BB3D41">
      <w:pPr>
        <w:spacing w:before="120" w:after="240"/>
        <w:ind w:firstLine="1134"/>
        <w:jc w:val="both"/>
        <w:rPr>
          <w:sz w:val="24"/>
        </w:rPr>
      </w:pPr>
      <w:r w:rsidRPr="002E42FA">
        <w:rPr>
          <w:sz w:val="24"/>
        </w:rPr>
        <w:t>Se atentarmos para a oração que Jesus nos ensinou, ela é composta de 7 (sete) partes que se completam e formam uma dedicação e fidelização perfeitas se unidas e cumpridas. Podemos dizer que, o Pai Nosso possui sete passos para que nos aproximemos do Altíssimo, sete procedimentos fundamentais para que nossa vida se direcione pelo caminho do bem, para que possamos buscar a perfeição.</w:t>
      </w:r>
    </w:p>
    <w:p w:rsidR="00BB3D41" w:rsidRPr="002E42FA" w:rsidRDefault="00BB3D41" w:rsidP="00BB3D41">
      <w:pPr>
        <w:spacing w:before="120" w:after="240"/>
        <w:ind w:firstLine="1134"/>
        <w:jc w:val="both"/>
        <w:rPr>
          <w:sz w:val="24"/>
        </w:rPr>
      </w:pPr>
      <w:r w:rsidRPr="002E42FA">
        <w:rPr>
          <w:sz w:val="24"/>
        </w:rPr>
        <w:t>Seria mais um acaso? Creio que não!</w:t>
      </w:r>
    </w:p>
    <w:p w:rsidR="00BB3D41" w:rsidRPr="002E42FA" w:rsidRDefault="00BB3D41" w:rsidP="00BB3D41">
      <w:pPr>
        <w:spacing w:before="120" w:after="240"/>
        <w:ind w:firstLine="1134"/>
        <w:jc w:val="both"/>
        <w:rPr>
          <w:sz w:val="24"/>
        </w:rPr>
      </w:pPr>
      <w:r w:rsidRPr="002E42FA">
        <w:rPr>
          <w:sz w:val="24"/>
        </w:rPr>
        <w:t>Dessa forma, abordaremos o “Pai Nosso”, considerando como sendo uma oração perfeita, até mesmo pela numerologia bíblica, em cada uma de suas sete partes, para que, ao final, as unamos na perfeição de indicação para ser utilizada e seguida.</w:t>
      </w:r>
    </w:p>
    <w:p w:rsidR="00BB3D41" w:rsidRDefault="00BB3D41" w:rsidP="00BB3D41">
      <w:pPr>
        <w:spacing w:before="120" w:after="240"/>
        <w:ind w:firstLine="1134"/>
        <w:jc w:val="both"/>
      </w:pPr>
      <w:r w:rsidRPr="002E42FA">
        <w:rPr>
          <w:sz w:val="24"/>
        </w:rPr>
        <w:t>Vejamos, assim, o quadro que se segue e, segundo ele, desenvolveremos nossas reflexões nos próximos sete dias.</w:t>
      </w:r>
    </w:p>
    <w:p w:rsidR="00BB3D41" w:rsidRDefault="00BB3D41" w:rsidP="00BB3D41">
      <w:pPr>
        <w:spacing w:before="120" w:after="240"/>
        <w:ind w:firstLine="1134"/>
        <w:jc w:val="both"/>
      </w:pPr>
    </w:p>
    <w:p w:rsidR="00BB3D41" w:rsidRDefault="00BB3D41" w:rsidP="00BB3D41">
      <w:pPr>
        <w:spacing w:before="120" w:after="240"/>
        <w:jc w:val="both"/>
      </w:pPr>
      <w:r>
        <w:rPr>
          <w:noProof/>
          <w:lang w:val="en-US" w:eastAsia="en-US"/>
        </w:rPr>
        <w:drawing>
          <wp:anchor distT="0" distB="0" distL="114300" distR="114300" simplePos="0" relativeHeight="251659264" behindDoc="0" locked="0" layoutInCell="1" allowOverlap="1" wp14:anchorId="3C5FF154" wp14:editId="47B9F723">
            <wp:simplePos x="0" y="0"/>
            <wp:positionH relativeFrom="page">
              <wp:posOffset>1757680</wp:posOffset>
            </wp:positionH>
            <wp:positionV relativeFrom="paragraph">
              <wp:posOffset>336550</wp:posOffset>
            </wp:positionV>
            <wp:extent cx="4011295" cy="4029075"/>
            <wp:effectExtent l="101600" t="0" r="103505" b="34925"/>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BB3D41" w:rsidRDefault="00BB3D41" w:rsidP="00BB3D41">
      <w:pPr>
        <w:spacing w:before="120" w:after="240"/>
        <w:jc w:val="both"/>
      </w:pPr>
    </w:p>
    <w:p w:rsidR="00061619" w:rsidRDefault="00061619" w:rsidP="00BB3D41"/>
    <w:sectPr w:rsidR="00061619" w:rsidSect="00BB3D41">
      <w:headerReference w:type="default" r:id="rId22"/>
      <w:pgSz w:w="11900" w:h="16840"/>
      <w:pgMar w:top="1440" w:right="1418" w:bottom="1440" w:left="1418"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41" w:rsidRDefault="00BB3D41" w:rsidP="00BB3D41">
      <w:r>
        <w:separator/>
      </w:r>
    </w:p>
  </w:endnote>
  <w:endnote w:type="continuationSeparator" w:id="0">
    <w:p w:rsidR="00BB3D41" w:rsidRDefault="00BB3D41" w:rsidP="00BB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2F" w:rsidRDefault="00BB3D41" w:rsidP="00584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022F" w:rsidRDefault="00BB3D41" w:rsidP="004A67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2F" w:rsidRDefault="00BB3D41" w:rsidP="004A67D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2F" w:rsidRDefault="00BB3D41" w:rsidP="0036691F">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2F" w:rsidRDefault="00BB3D41" w:rsidP="00320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22F" w:rsidRDefault="00BB3D41" w:rsidP="0097059F">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2F" w:rsidRPr="0036691F" w:rsidRDefault="00BB3D41" w:rsidP="003209E8">
    <w:pPr>
      <w:pStyle w:val="Footer"/>
      <w:framePr w:wrap="around" w:vAnchor="text" w:hAnchor="margin" w:xAlign="right" w:y="1"/>
      <w:rPr>
        <w:rStyle w:val="PageNumber"/>
        <w:sz w:val="22"/>
        <w:szCs w:val="22"/>
      </w:rPr>
    </w:pPr>
    <w:r w:rsidRPr="0036691F">
      <w:rPr>
        <w:rStyle w:val="PageNumber"/>
        <w:sz w:val="22"/>
        <w:szCs w:val="22"/>
      </w:rPr>
      <w:fldChar w:fldCharType="begin"/>
    </w:r>
    <w:r w:rsidRPr="0036691F">
      <w:rPr>
        <w:rStyle w:val="PageNumber"/>
        <w:sz w:val="22"/>
        <w:szCs w:val="22"/>
      </w:rPr>
      <w:instrText xml:space="preserve">PAGE  </w:instrText>
    </w:r>
    <w:r w:rsidRPr="0036691F">
      <w:rPr>
        <w:rStyle w:val="PageNumber"/>
        <w:sz w:val="22"/>
        <w:szCs w:val="22"/>
      </w:rPr>
      <w:fldChar w:fldCharType="separate"/>
    </w:r>
    <w:r>
      <w:rPr>
        <w:rStyle w:val="PageNumber"/>
        <w:noProof/>
        <w:sz w:val="22"/>
        <w:szCs w:val="22"/>
      </w:rPr>
      <w:t>1</w:t>
    </w:r>
    <w:r w:rsidRPr="0036691F">
      <w:rPr>
        <w:rStyle w:val="PageNumber"/>
        <w:sz w:val="22"/>
        <w:szCs w:val="22"/>
      </w:rPr>
      <w:fldChar w:fldCharType="end"/>
    </w:r>
  </w:p>
  <w:p w:rsidR="00DB022F" w:rsidRDefault="00BB3D41" w:rsidP="009705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41" w:rsidRDefault="00BB3D41" w:rsidP="00BB3D41">
      <w:r>
        <w:separator/>
      </w:r>
    </w:p>
  </w:footnote>
  <w:footnote w:type="continuationSeparator" w:id="0">
    <w:p w:rsidR="00BB3D41" w:rsidRDefault="00BB3D41" w:rsidP="00BB3D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2F" w:rsidRDefault="00BB3D41" w:rsidP="00E26D7E">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2F" w:rsidRPr="00E26D7E" w:rsidRDefault="00BB3D41" w:rsidP="00E26D7E">
    <w:pPr>
      <w:pStyle w:val="Header"/>
      <w:jc w:val="center"/>
      <w:rPr>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2F" w:rsidRDefault="00BB3D41" w:rsidP="00E26D7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41"/>
    <w:rsid w:val="00061619"/>
    <w:rsid w:val="00071CF5"/>
    <w:rsid w:val="001B5EB9"/>
    <w:rsid w:val="00276C88"/>
    <w:rsid w:val="005038D0"/>
    <w:rsid w:val="00564696"/>
    <w:rsid w:val="006120CC"/>
    <w:rsid w:val="00732E09"/>
    <w:rsid w:val="00AF42FB"/>
    <w:rsid w:val="00BA2B57"/>
    <w:rsid w:val="00BB3D41"/>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7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4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D41"/>
    <w:pPr>
      <w:tabs>
        <w:tab w:val="center" w:pos="4320"/>
        <w:tab w:val="right" w:pos="8640"/>
      </w:tabs>
    </w:pPr>
  </w:style>
  <w:style w:type="character" w:customStyle="1" w:styleId="FooterChar">
    <w:name w:val="Footer Char"/>
    <w:basedOn w:val="DefaultParagraphFont"/>
    <w:link w:val="Footer"/>
    <w:uiPriority w:val="99"/>
    <w:rsid w:val="00BB3D41"/>
    <w:rPr>
      <w:rFonts w:ascii="Times New Roman" w:hAnsi="Times New Roman"/>
      <w:sz w:val="28"/>
    </w:rPr>
  </w:style>
  <w:style w:type="character" w:styleId="PageNumber">
    <w:name w:val="page number"/>
    <w:basedOn w:val="DefaultParagraphFont"/>
    <w:uiPriority w:val="99"/>
    <w:semiHidden/>
    <w:unhideWhenUsed/>
    <w:rsid w:val="00BB3D41"/>
  </w:style>
  <w:style w:type="paragraph" w:styleId="Header">
    <w:name w:val="header"/>
    <w:basedOn w:val="Normal"/>
    <w:link w:val="HeaderChar"/>
    <w:uiPriority w:val="99"/>
    <w:unhideWhenUsed/>
    <w:rsid w:val="00BB3D41"/>
    <w:pPr>
      <w:tabs>
        <w:tab w:val="center" w:pos="4320"/>
        <w:tab w:val="right" w:pos="8640"/>
      </w:tabs>
    </w:pPr>
  </w:style>
  <w:style w:type="character" w:customStyle="1" w:styleId="HeaderChar">
    <w:name w:val="Header Char"/>
    <w:basedOn w:val="DefaultParagraphFont"/>
    <w:link w:val="Header"/>
    <w:uiPriority w:val="99"/>
    <w:rsid w:val="00BB3D41"/>
    <w:rPr>
      <w:rFonts w:ascii="Times New Roman" w:hAnsi="Times New Roman"/>
      <w:sz w:val="28"/>
    </w:rPr>
  </w:style>
  <w:style w:type="table" w:styleId="TableGrid">
    <w:name w:val="Table Grid"/>
    <w:basedOn w:val="TableNormal"/>
    <w:uiPriority w:val="59"/>
    <w:rsid w:val="00BB3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4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D41"/>
    <w:pPr>
      <w:tabs>
        <w:tab w:val="center" w:pos="4320"/>
        <w:tab w:val="right" w:pos="8640"/>
      </w:tabs>
    </w:pPr>
  </w:style>
  <w:style w:type="character" w:customStyle="1" w:styleId="FooterChar">
    <w:name w:val="Footer Char"/>
    <w:basedOn w:val="DefaultParagraphFont"/>
    <w:link w:val="Footer"/>
    <w:uiPriority w:val="99"/>
    <w:rsid w:val="00BB3D41"/>
    <w:rPr>
      <w:rFonts w:ascii="Times New Roman" w:hAnsi="Times New Roman"/>
      <w:sz w:val="28"/>
    </w:rPr>
  </w:style>
  <w:style w:type="character" w:styleId="PageNumber">
    <w:name w:val="page number"/>
    <w:basedOn w:val="DefaultParagraphFont"/>
    <w:uiPriority w:val="99"/>
    <w:semiHidden/>
    <w:unhideWhenUsed/>
    <w:rsid w:val="00BB3D41"/>
  </w:style>
  <w:style w:type="paragraph" w:styleId="Header">
    <w:name w:val="header"/>
    <w:basedOn w:val="Normal"/>
    <w:link w:val="HeaderChar"/>
    <w:uiPriority w:val="99"/>
    <w:unhideWhenUsed/>
    <w:rsid w:val="00BB3D41"/>
    <w:pPr>
      <w:tabs>
        <w:tab w:val="center" w:pos="4320"/>
        <w:tab w:val="right" w:pos="8640"/>
      </w:tabs>
    </w:pPr>
  </w:style>
  <w:style w:type="character" w:customStyle="1" w:styleId="HeaderChar">
    <w:name w:val="Header Char"/>
    <w:basedOn w:val="DefaultParagraphFont"/>
    <w:link w:val="Header"/>
    <w:uiPriority w:val="99"/>
    <w:rsid w:val="00BB3D41"/>
    <w:rPr>
      <w:rFonts w:ascii="Times New Roman" w:hAnsi="Times New Roman"/>
      <w:sz w:val="28"/>
    </w:rPr>
  </w:style>
  <w:style w:type="table" w:styleId="TableGrid">
    <w:name w:val="Table Grid"/>
    <w:basedOn w:val="TableNormal"/>
    <w:uiPriority w:val="59"/>
    <w:rsid w:val="00BB3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2.xml"/><Relationship Id="rId16" Type="http://schemas.openxmlformats.org/officeDocument/2006/relationships/printerSettings" Target="printerSettings/printerSettings2.bin"/><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3DAA60-54E6-2141-A051-EC57F8018C52}" type="doc">
      <dgm:prSet loTypeId="urn:microsoft.com/office/officeart/2005/8/layout/cycle6" loCatId="" qsTypeId="urn:microsoft.com/office/officeart/2005/8/quickstyle/3D3" qsCatId="3D" csTypeId="urn:microsoft.com/office/officeart/2005/8/colors/accent1_2" csCatId="accent1" phldr="1"/>
      <dgm:spPr/>
      <dgm:t>
        <a:bodyPr/>
        <a:lstStyle/>
        <a:p>
          <a:endParaRPr lang="en-US"/>
        </a:p>
      </dgm:t>
    </dgm:pt>
    <dgm:pt modelId="{2B271537-0444-2042-A956-988004BC0655}">
      <dgm:prSet phldrT="[Text]" custT="1"/>
      <dgm:spPr/>
      <dgm:t>
        <a:bodyPr/>
        <a:lstStyle/>
        <a:p>
          <a:r>
            <a:rPr lang="pt-BR" sz="800" b="1"/>
            <a:t>PAI NOSSO, que estais no céu</a:t>
          </a:r>
          <a:endParaRPr lang="en-US" sz="800" b="1"/>
        </a:p>
      </dgm:t>
    </dgm:pt>
    <dgm:pt modelId="{E10C2440-222D-CB48-98E3-56A9F64B4672}" type="parTrans" cxnId="{CB30066B-3004-954C-B29A-2F699FA3DE20}">
      <dgm:prSet/>
      <dgm:spPr/>
      <dgm:t>
        <a:bodyPr/>
        <a:lstStyle/>
        <a:p>
          <a:endParaRPr lang="en-US" sz="800"/>
        </a:p>
      </dgm:t>
    </dgm:pt>
    <dgm:pt modelId="{CFDD00B5-E090-514C-9417-F8A0533F68DC}" type="sibTrans" cxnId="{CB30066B-3004-954C-B29A-2F699FA3DE20}">
      <dgm:prSet/>
      <dgm:spPr/>
      <dgm:t>
        <a:bodyPr/>
        <a:lstStyle/>
        <a:p>
          <a:endParaRPr lang="en-US" sz="800"/>
        </a:p>
      </dgm:t>
    </dgm:pt>
    <dgm:pt modelId="{2D5B065E-C125-6B40-AAAD-B9D389654FBB}">
      <dgm:prSet phldrT="[Text]" custT="1"/>
      <dgm:spPr/>
      <dgm:t>
        <a:bodyPr/>
        <a:lstStyle/>
        <a:p>
          <a:r>
            <a:rPr lang="pt-BR" sz="800" b="1"/>
            <a:t>santificado seja o vosso nome</a:t>
          </a:r>
          <a:endParaRPr lang="en-US" sz="800" b="1"/>
        </a:p>
      </dgm:t>
    </dgm:pt>
    <dgm:pt modelId="{6219CF81-C35F-514D-873A-24B5427757B7}" type="parTrans" cxnId="{BCCB0331-9B16-5149-8DB0-EC34913D0642}">
      <dgm:prSet/>
      <dgm:spPr/>
      <dgm:t>
        <a:bodyPr/>
        <a:lstStyle/>
        <a:p>
          <a:endParaRPr lang="en-US" sz="800"/>
        </a:p>
      </dgm:t>
    </dgm:pt>
    <dgm:pt modelId="{0DF9D119-0A55-3742-836C-6145B78DC151}" type="sibTrans" cxnId="{BCCB0331-9B16-5149-8DB0-EC34913D0642}">
      <dgm:prSet/>
      <dgm:spPr/>
      <dgm:t>
        <a:bodyPr/>
        <a:lstStyle/>
        <a:p>
          <a:endParaRPr lang="en-US" sz="800"/>
        </a:p>
      </dgm:t>
    </dgm:pt>
    <dgm:pt modelId="{DAFB6272-1930-5A4B-9F47-7F3FB5BE34FD}">
      <dgm:prSet phldrT="[Text]" custT="1"/>
      <dgm:spPr/>
      <dgm:t>
        <a:bodyPr/>
        <a:lstStyle/>
        <a:p>
          <a:r>
            <a:rPr lang="pt-BR" sz="800" b="1"/>
            <a:t>venha a nós o vosso Reino</a:t>
          </a:r>
          <a:endParaRPr lang="en-US" sz="800" b="1"/>
        </a:p>
      </dgm:t>
    </dgm:pt>
    <dgm:pt modelId="{F259269E-4701-8547-A376-B5F9C301338E}" type="parTrans" cxnId="{F086BCAC-A605-9C46-A5AA-57EB303BA33F}">
      <dgm:prSet/>
      <dgm:spPr/>
      <dgm:t>
        <a:bodyPr/>
        <a:lstStyle/>
        <a:p>
          <a:endParaRPr lang="en-US" sz="800"/>
        </a:p>
      </dgm:t>
    </dgm:pt>
    <dgm:pt modelId="{1C835567-D131-5B4D-BD32-A308B6A43DCB}" type="sibTrans" cxnId="{F086BCAC-A605-9C46-A5AA-57EB303BA33F}">
      <dgm:prSet/>
      <dgm:spPr/>
      <dgm:t>
        <a:bodyPr/>
        <a:lstStyle/>
        <a:p>
          <a:endParaRPr lang="en-US" sz="800"/>
        </a:p>
      </dgm:t>
    </dgm:pt>
    <dgm:pt modelId="{966296C4-616A-9D43-A80E-8A18AC75DCCF}">
      <dgm:prSet phldrT="[Text]" custT="1"/>
      <dgm:spPr/>
      <dgm:t>
        <a:bodyPr/>
        <a:lstStyle/>
        <a:p>
          <a:r>
            <a:rPr lang="pt-BR" sz="800" b="1"/>
            <a:t>seja feita a vossa vontade, assim na terra como no céu</a:t>
          </a:r>
          <a:endParaRPr lang="en-US" sz="800" b="1"/>
        </a:p>
      </dgm:t>
    </dgm:pt>
    <dgm:pt modelId="{83E49353-E816-CA4F-9EFC-E55AC09689D8}" type="parTrans" cxnId="{320BEC31-841D-C749-BA82-117988C16E00}">
      <dgm:prSet/>
      <dgm:spPr/>
      <dgm:t>
        <a:bodyPr/>
        <a:lstStyle/>
        <a:p>
          <a:endParaRPr lang="en-US" sz="800"/>
        </a:p>
      </dgm:t>
    </dgm:pt>
    <dgm:pt modelId="{A4F0B46D-DBBC-AA41-90A6-CF55DE73678E}" type="sibTrans" cxnId="{320BEC31-841D-C749-BA82-117988C16E00}">
      <dgm:prSet/>
      <dgm:spPr/>
      <dgm:t>
        <a:bodyPr/>
        <a:lstStyle/>
        <a:p>
          <a:endParaRPr lang="en-US" sz="800"/>
        </a:p>
      </dgm:t>
    </dgm:pt>
    <dgm:pt modelId="{7E303827-1E2D-AF40-9943-B60973A76B8A}">
      <dgm:prSet phldrT="[Text]" custT="1"/>
      <dgm:spPr/>
      <dgm:t>
        <a:bodyPr/>
        <a:lstStyle/>
        <a:p>
          <a:r>
            <a:rPr lang="pt-BR" sz="800" b="1"/>
            <a:t>O pão nosso de cada dia nos dai hoje</a:t>
          </a:r>
          <a:endParaRPr lang="en-US" sz="800" b="1"/>
        </a:p>
      </dgm:t>
    </dgm:pt>
    <dgm:pt modelId="{5F0502A8-595B-2341-9130-9AF093265066}" type="parTrans" cxnId="{AC3FD6D7-624D-4145-837E-A08225CE40D7}">
      <dgm:prSet/>
      <dgm:spPr/>
      <dgm:t>
        <a:bodyPr/>
        <a:lstStyle/>
        <a:p>
          <a:endParaRPr lang="en-US" sz="800"/>
        </a:p>
      </dgm:t>
    </dgm:pt>
    <dgm:pt modelId="{7E45011A-1E55-FA47-B0CA-E69AF29B58CF}" type="sibTrans" cxnId="{AC3FD6D7-624D-4145-837E-A08225CE40D7}">
      <dgm:prSet/>
      <dgm:spPr/>
      <dgm:t>
        <a:bodyPr/>
        <a:lstStyle/>
        <a:p>
          <a:endParaRPr lang="en-US" sz="800"/>
        </a:p>
      </dgm:t>
    </dgm:pt>
    <dgm:pt modelId="{FD34BFE0-4ED1-F342-BC37-1532F932BC50}">
      <dgm:prSet custT="1"/>
      <dgm:spPr/>
      <dgm:t>
        <a:bodyPr/>
        <a:lstStyle/>
        <a:p>
          <a:r>
            <a:rPr lang="pt-BR" sz="800" b="1"/>
            <a:t>perdoai-nos as nossas ofensas, assim como nós perdoamos os que nos ofenderam</a:t>
          </a:r>
          <a:endParaRPr lang="en-US" sz="800" b="1"/>
        </a:p>
      </dgm:t>
    </dgm:pt>
    <dgm:pt modelId="{F8AB9B25-6521-4A41-B0E0-9F5F26AF83B1}" type="parTrans" cxnId="{EC74393C-B0E4-AD44-987B-EB380F946BC5}">
      <dgm:prSet/>
      <dgm:spPr/>
      <dgm:t>
        <a:bodyPr/>
        <a:lstStyle/>
        <a:p>
          <a:endParaRPr lang="en-US" sz="800"/>
        </a:p>
      </dgm:t>
    </dgm:pt>
    <dgm:pt modelId="{2E94AB8A-9969-2943-809A-311B30F78C53}" type="sibTrans" cxnId="{EC74393C-B0E4-AD44-987B-EB380F946BC5}">
      <dgm:prSet/>
      <dgm:spPr/>
      <dgm:t>
        <a:bodyPr/>
        <a:lstStyle/>
        <a:p>
          <a:endParaRPr lang="en-US" sz="800"/>
        </a:p>
      </dgm:t>
    </dgm:pt>
    <dgm:pt modelId="{DC2507E8-F944-4A43-88CB-F70C96518C7E}">
      <dgm:prSet custT="1"/>
      <dgm:spPr/>
      <dgm:t>
        <a:bodyPr/>
        <a:lstStyle/>
        <a:p>
          <a:r>
            <a:rPr lang="pt-BR" sz="800" b="1"/>
            <a:t>não nos deixeis cair em tentação, mas livrai-nos do mal</a:t>
          </a:r>
          <a:endParaRPr lang="en-US" sz="800" b="1"/>
        </a:p>
      </dgm:t>
    </dgm:pt>
    <dgm:pt modelId="{89EA10F8-B5AF-B046-A005-067D1A2DE9A5}" type="parTrans" cxnId="{BF5F0DB8-8F84-8A4D-96D6-976D59CE1157}">
      <dgm:prSet/>
      <dgm:spPr/>
      <dgm:t>
        <a:bodyPr/>
        <a:lstStyle/>
        <a:p>
          <a:endParaRPr lang="en-US" sz="800"/>
        </a:p>
      </dgm:t>
    </dgm:pt>
    <dgm:pt modelId="{8687DB6A-EF40-CF47-A421-BE6BBA16EF7D}" type="sibTrans" cxnId="{BF5F0DB8-8F84-8A4D-96D6-976D59CE1157}">
      <dgm:prSet/>
      <dgm:spPr/>
      <dgm:t>
        <a:bodyPr/>
        <a:lstStyle/>
        <a:p>
          <a:endParaRPr lang="en-US" sz="800"/>
        </a:p>
      </dgm:t>
    </dgm:pt>
    <dgm:pt modelId="{1959AAB3-443A-3142-A82F-A931BDBE274F}" type="pres">
      <dgm:prSet presAssocID="{113DAA60-54E6-2141-A051-EC57F8018C52}" presName="cycle" presStyleCnt="0">
        <dgm:presLayoutVars>
          <dgm:dir/>
          <dgm:resizeHandles val="exact"/>
        </dgm:presLayoutVars>
      </dgm:prSet>
      <dgm:spPr/>
      <dgm:t>
        <a:bodyPr/>
        <a:lstStyle/>
        <a:p>
          <a:endParaRPr lang="en-US"/>
        </a:p>
      </dgm:t>
    </dgm:pt>
    <dgm:pt modelId="{33F36FAA-E8C7-FD49-B877-8DF1664401CD}" type="pres">
      <dgm:prSet presAssocID="{2B271537-0444-2042-A956-988004BC0655}" presName="node" presStyleLbl="node1" presStyleIdx="0" presStyleCnt="7" custScaleY="140007">
        <dgm:presLayoutVars>
          <dgm:bulletEnabled val="1"/>
        </dgm:presLayoutVars>
      </dgm:prSet>
      <dgm:spPr/>
      <dgm:t>
        <a:bodyPr/>
        <a:lstStyle/>
        <a:p>
          <a:endParaRPr lang="en-US"/>
        </a:p>
      </dgm:t>
    </dgm:pt>
    <dgm:pt modelId="{03C2AB18-3FD4-2D43-8EE7-6CD9D8816443}" type="pres">
      <dgm:prSet presAssocID="{2B271537-0444-2042-A956-988004BC0655}" presName="spNode" presStyleCnt="0"/>
      <dgm:spPr/>
    </dgm:pt>
    <dgm:pt modelId="{93B1E86C-0E25-284C-A02C-50653A057CB2}" type="pres">
      <dgm:prSet presAssocID="{CFDD00B5-E090-514C-9417-F8A0533F68DC}" presName="sibTrans" presStyleLbl="sibTrans1D1" presStyleIdx="0" presStyleCnt="7"/>
      <dgm:spPr/>
      <dgm:t>
        <a:bodyPr/>
        <a:lstStyle/>
        <a:p>
          <a:endParaRPr lang="en-US"/>
        </a:p>
      </dgm:t>
    </dgm:pt>
    <dgm:pt modelId="{CC095100-255B-DB44-BC73-00339AD72E7B}" type="pres">
      <dgm:prSet presAssocID="{2D5B065E-C125-6B40-AAAD-B9D389654FBB}" presName="node" presStyleLbl="node1" presStyleIdx="1" presStyleCnt="7" custScaleY="140007">
        <dgm:presLayoutVars>
          <dgm:bulletEnabled val="1"/>
        </dgm:presLayoutVars>
      </dgm:prSet>
      <dgm:spPr/>
      <dgm:t>
        <a:bodyPr/>
        <a:lstStyle/>
        <a:p>
          <a:endParaRPr lang="en-US"/>
        </a:p>
      </dgm:t>
    </dgm:pt>
    <dgm:pt modelId="{3FF54A3E-E8B2-9141-B316-325830CDE603}" type="pres">
      <dgm:prSet presAssocID="{2D5B065E-C125-6B40-AAAD-B9D389654FBB}" presName="spNode" presStyleCnt="0"/>
      <dgm:spPr/>
    </dgm:pt>
    <dgm:pt modelId="{9C336C86-4899-4340-B3E9-78CBC26675F6}" type="pres">
      <dgm:prSet presAssocID="{0DF9D119-0A55-3742-836C-6145B78DC151}" presName="sibTrans" presStyleLbl="sibTrans1D1" presStyleIdx="1" presStyleCnt="7"/>
      <dgm:spPr/>
      <dgm:t>
        <a:bodyPr/>
        <a:lstStyle/>
        <a:p>
          <a:endParaRPr lang="en-US"/>
        </a:p>
      </dgm:t>
    </dgm:pt>
    <dgm:pt modelId="{46F92479-5D27-4A4F-97BB-EF55999DCC0F}" type="pres">
      <dgm:prSet presAssocID="{DAFB6272-1930-5A4B-9F47-7F3FB5BE34FD}" presName="node" presStyleLbl="node1" presStyleIdx="2" presStyleCnt="7" custScaleY="140007">
        <dgm:presLayoutVars>
          <dgm:bulletEnabled val="1"/>
        </dgm:presLayoutVars>
      </dgm:prSet>
      <dgm:spPr/>
      <dgm:t>
        <a:bodyPr/>
        <a:lstStyle/>
        <a:p>
          <a:endParaRPr lang="en-US"/>
        </a:p>
      </dgm:t>
    </dgm:pt>
    <dgm:pt modelId="{1CB16BAC-26A4-A84E-96D2-248350632001}" type="pres">
      <dgm:prSet presAssocID="{DAFB6272-1930-5A4B-9F47-7F3FB5BE34FD}" presName="spNode" presStyleCnt="0"/>
      <dgm:spPr/>
    </dgm:pt>
    <dgm:pt modelId="{61BD4D1E-CF0E-5A4D-94E0-F88F954FDA1B}" type="pres">
      <dgm:prSet presAssocID="{1C835567-D131-5B4D-BD32-A308B6A43DCB}" presName="sibTrans" presStyleLbl="sibTrans1D1" presStyleIdx="2" presStyleCnt="7"/>
      <dgm:spPr/>
      <dgm:t>
        <a:bodyPr/>
        <a:lstStyle/>
        <a:p>
          <a:endParaRPr lang="en-US"/>
        </a:p>
      </dgm:t>
    </dgm:pt>
    <dgm:pt modelId="{5AC1D1FE-9C01-754C-93C7-44E4E77DB0F6}" type="pres">
      <dgm:prSet presAssocID="{966296C4-616A-9D43-A80E-8A18AC75DCCF}" presName="node" presStyleLbl="node1" presStyleIdx="3" presStyleCnt="7" custScaleY="140007">
        <dgm:presLayoutVars>
          <dgm:bulletEnabled val="1"/>
        </dgm:presLayoutVars>
      </dgm:prSet>
      <dgm:spPr/>
      <dgm:t>
        <a:bodyPr/>
        <a:lstStyle/>
        <a:p>
          <a:endParaRPr lang="en-US"/>
        </a:p>
      </dgm:t>
    </dgm:pt>
    <dgm:pt modelId="{ABD887CD-410C-814C-B573-81E3ED72107B}" type="pres">
      <dgm:prSet presAssocID="{966296C4-616A-9D43-A80E-8A18AC75DCCF}" presName="spNode" presStyleCnt="0"/>
      <dgm:spPr/>
    </dgm:pt>
    <dgm:pt modelId="{8ED8FC76-80F1-3F4B-8E5F-4042DA33F162}" type="pres">
      <dgm:prSet presAssocID="{A4F0B46D-DBBC-AA41-90A6-CF55DE73678E}" presName="sibTrans" presStyleLbl="sibTrans1D1" presStyleIdx="3" presStyleCnt="7"/>
      <dgm:spPr/>
      <dgm:t>
        <a:bodyPr/>
        <a:lstStyle/>
        <a:p>
          <a:endParaRPr lang="en-US"/>
        </a:p>
      </dgm:t>
    </dgm:pt>
    <dgm:pt modelId="{ABEE5A8A-CC99-A744-8D8E-BC629D4836BA}" type="pres">
      <dgm:prSet presAssocID="{7E303827-1E2D-AF40-9943-B60973A76B8A}" presName="node" presStyleLbl="node1" presStyleIdx="4" presStyleCnt="7" custScaleY="140007">
        <dgm:presLayoutVars>
          <dgm:bulletEnabled val="1"/>
        </dgm:presLayoutVars>
      </dgm:prSet>
      <dgm:spPr/>
      <dgm:t>
        <a:bodyPr/>
        <a:lstStyle/>
        <a:p>
          <a:endParaRPr lang="en-US"/>
        </a:p>
      </dgm:t>
    </dgm:pt>
    <dgm:pt modelId="{E1046A44-45F5-BF47-B313-9354D72BE347}" type="pres">
      <dgm:prSet presAssocID="{7E303827-1E2D-AF40-9943-B60973A76B8A}" presName="spNode" presStyleCnt="0"/>
      <dgm:spPr/>
    </dgm:pt>
    <dgm:pt modelId="{104460E4-DD6E-A443-B788-4FD541B376EA}" type="pres">
      <dgm:prSet presAssocID="{7E45011A-1E55-FA47-B0CA-E69AF29B58CF}" presName="sibTrans" presStyleLbl="sibTrans1D1" presStyleIdx="4" presStyleCnt="7"/>
      <dgm:spPr/>
      <dgm:t>
        <a:bodyPr/>
        <a:lstStyle/>
        <a:p>
          <a:endParaRPr lang="en-US"/>
        </a:p>
      </dgm:t>
    </dgm:pt>
    <dgm:pt modelId="{BDF29762-0B5C-8540-9D7D-2FC02B2937D1}" type="pres">
      <dgm:prSet presAssocID="{FD34BFE0-4ED1-F342-BC37-1532F932BC50}" presName="node" presStyleLbl="node1" presStyleIdx="5" presStyleCnt="7" custScaleY="140007">
        <dgm:presLayoutVars>
          <dgm:bulletEnabled val="1"/>
        </dgm:presLayoutVars>
      </dgm:prSet>
      <dgm:spPr/>
      <dgm:t>
        <a:bodyPr/>
        <a:lstStyle/>
        <a:p>
          <a:endParaRPr lang="en-US"/>
        </a:p>
      </dgm:t>
    </dgm:pt>
    <dgm:pt modelId="{25E2D933-EDBB-DC4F-A492-AD4200191FF0}" type="pres">
      <dgm:prSet presAssocID="{FD34BFE0-4ED1-F342-BC37-1532F932BC50}" presName="spNode" presStyleCnt="0"/>
      <dgm:spPr/>
    </dgm:pt>
    <dgm:pt modelId="{5E2ABB76-C3EA-DF49-898A-C155EC5CFDC4}" type="pres">
      <dgm:prSet presAssocID="{2E94AB8A-9969-2943-809A-311B30F78C53}" presName="sibTrans" presStyleLbl="sibTrans1D1" presStyleIdx="5" presStyleCnt="7"/>
      <dgm:spPr/>
      <dgm:t>
        <a:bodyPr/>
        <a:lstStyle/>
        <a:p>
          <a:endParaRPr lang="en-US"/>
        </a:p>
      </dgm:t>
    </dgm:pt>
    <dgm:pt modelId="{182E2413-41AA-5343-8466-84BECBCEA75D}" type="pres">
      <dgm:prSet presAssocID="{DC2507E8-F944-4A43-88CB-F70C96518C7E}" presName="node" presStyleLbl="node1" presStyleIdx="6" presStyleCnt="7" custScaleY="140007">
        <dgm:presLayoutVars>
          <dgm:bulletEnabled val="1"/>
        </dgm:presLayoutVars>
      </dgm:prSet>
      <dgm:spPr/>
      <dgm:t>
        <a:bodyPr/>
        <a:lstStyle/>
        <a:p>
          <a:endParaRPr lang="en-US"/>
        </a:p>
      </dgm:t>
    </dgm:pt>
    <dgm:pt modelId="{81455B97-A908-734F-B52E-0E698D959EF4}" type="pres">
      <dgm:prSet presAssocID="{DC2507E8-F944-4A43-88CB-F70C96518C7E}" presName="spNode" presStyleCnt="0"/>
      <dgm:spPr/>
    </dgm:pt>
    <dgm:pt modelId="{C341A1C6-3AAC-E644-A196-1397D6CEB2CC}" type="pres">
      <dgm:prSet presAssocID="{8687DB6A-EF40-CF47-A421-BE6BBA16EF7D}" presName="sibTrans" presStyleLbl="sibTrans1D1" presStyleIdx="6" presStyleCnt="7"/>
      <dgm:spPr/>
      <dgm:t>
        <a:bodyPr/>
        <a:lstStyle/>
        <a:p>
          <a:endParaRPr lang="en-US"/>
        </a:p>
      </dgm:t>
    </dgm:pt>
  </dgm:ptLst>
  <dgm:cxnLst>
    <dgm:cxn modelId="{5B8C7ECD-0A20-0F47-97BD-1AF5F00001E7}" type="presOf" srcId="{8687DB6A-EF40-CF47-A421-BE6BBA16EF7D}" destId="{C341A1C6-3AAC-E644-A196-1397D6CEB2CC}" srcOrd="0" destOrd="0" presId="urn:microsoft.com/office/officeart/2005/8/layout/cycle6"/>
    <dgm:cxn modelId="{F086BCAC-A605-9C46-A5AA-57EB303BA33F}" srcId="{113DAA60-54E6-2141-A051-EC57F8018C52}" destId="{DAFB6272-1930-5A4B-9F47-7F3FB5BE34FD}" srcOrd="2" destOrd="0" parTransId="{F259269E-4701-8547-A376-B5F9C301338E}" sibTransId="{1C835567-D131-5B4D-BD32-A308B6A43DCB}"/>
    <dgm:cxn modelId="{2DC72299-3FB2-964F-BBE3-BAE12FDF346B}" type="presOf" srcId="{FD34BFE0-4ED1-F342-BC37-1532F932BC50}" destId="{BDF29762-0B5C-8540-9D7D-2FC02B2937D1}" srcOrd="0" destOrd="0" presId="urn:microsoft.com/office/officeart/2005/8/layout/cycle6"/>
    <dgm:cxn modelId="{06518858-B6FA-9349-84DD-CBA804F160BC}" type="presOf" srcId="{DAFB6272-1930-5A4B-9F47-7F3FB5BE34FD}" destId="{46F92479-5D27-4A4F-97BB-EF55999DCC0F}" srcOrd="0" destOrd="0" presId="urn:microsoft.com/office/officeart/2005/8/layout/cycle6"/>
    <dgm:cxn modelId="{413C5A28-F435-A64A-9A32-38FC074138AF}" type="presOf" srcId="{2D5B065E-C125-6B40-AAAD-B9D389654FBB}" destId="{CC095100-255B-DB44-BC73-00339AD72E7B}" srcOrd="0" destOrd="0" presId="urn:microsoft.com/office/officeart/2005/8/layout/cycle6"/>
    <dgm:cxn modelId="{E5CC2749-A717-944C-B927-A3D74D0DC722}" type="presOf" srcId="{DC2507E8-F944-4A43-88CB-F70C96518C7E}" destId="{182E2413-41AA-5343-8466-84BECBCEA75D}" srcOrd="0" destOrd="0" presId="urn:microsoft.com/office/officeart/2005/8/layout/cycle6"/>
    <dgm:cxn modelId="{7BC0BBD7-571A-A649-A137-27BC4C2B163E}" type="presOf" srcId="{0DF9D119-0A55-3742-836C-6145B78DC151}" destId="{9C336C86-4899-4340-B3E9-78CBC26675F6}" srcOrd="0" destOrd="0" presId="urn:microsoft.com/office/officeart/2005/8/layout/cycle6"/>
    <dgm:cxn modelId="{7AE39E8E-4A83-F242-B4E0-E1C50770848C}" type="presOf" srcId="{2E94AB8A-9969-2943-809A-311B30F78C53}" destId="{5E2ABB76-C3EA-DF49-898A-C155EC5CFDC4}" srcOrd="0" destOrd="0" presId="urn:microsoft.com/office/officeart/2005/8/layout/cycle6"/>
    <dgm:cxn modelId="{C579827A-5CD1-0546-9DAE-680FF5CDC92E}" type="presOf" srcId="{113DAA60-54E6-2141-A051-EC57F8018C52}" destId="{1959AAB3-443A-3142-A82F-A931BDBE274F}" srcOrd="0" destOrd="0" presId="urn:microsoft.com/office/officeart/2005/8/layout/cycle6"/>
    <dgm:cxn modelId="{59B68790-3642-2F40-A769-AA3BA1EDA969}" type="presOf" srcId="{7E45011A-1E55-FA47-B0CA-E69AF29B58CF}" destId="{104460E4-DD6E-A443-B788-4FD541B376EA}" srcOrd="0" destOrd="0" presId="urn:microsoft.com/office/officeart/2005/8/layout/cycle6"/>
    <dgm:cxn modelId="{EC74393C-B0E4-AD44-987B-EB380F946BC5}" srcId="{113DAA60-54E6-2141-A051-EC57F8018C52}" destId="{FD34BFE0-4ED1-F342-BC37-1532F932BC50}" srcOrd="5" destOrd="0" parTransId="{F8AB9B25-6521-4A41-B0E0-9F5F26AF83B1}" sibTransId="{2E94AB8A-9969-2943-809A-311B30F78C53}"/>
    <dgm:cxn modelId="{00493391-CF47-6B48-83EE-62E1E9D7E914}" type="presOf" srcId="{CFDD00B5-E090-514C-9417-F8A0533F68DC}" destId="{93B1E86C-0E25-284C-A02C-50653A057CB2}" srcOrd="0" destOrd="0" presId="urn:microsoft.com/office/officeart/2005/8/layout/cycle6"/>
    <dgm:cxn modelId="{2C7C051E-16F3-7541-8477-01412CD72916}" type="presOf" srcId="{2B271537-0444-2042-A956-988004BC0655}" destId="{33F36FAA-E8C7-FD49-B877-8DF1664401CD}" srcOrd="0" destOrd="0" presId="urn:microsoft.com/office/officeart/2005/8/layout/cycle6"/>
    <dgm:cxn modelId="{9B8229EB-921D-CA46-B91C-896ADEE98279}" type="presOf" srcId="{7E303827-1E2D-AF40-9943-B60973A76B8A}" destId="{ABEE5A8A-CC99-A744-8D8E-BC629D4836BA}" srcOrd="0" destOrd="0" presId="urn:microsoft.com/office/officeart/2005/8/layout/cycle6"/>
    <dgm:cxn modelId="{A9996AD6-4E38-6C4D-B512-3FE9FF4B365C}" type="presOf" srcId="{966296C4-616A-9D43-A80E-8A18AC75DCCF}" destId="{5AC1D1FE-9C01-754C-93C7-44E4E77DB0F6}" srcOrd="0" destOrd="0" presId="urn:microsoft.com/office/officeart/2005/8/layout/cycle6"/>
    <dgm:cxn modelId="{320BEC31-841D-C749-BA82-117988C16E00}" srcId="{113DAA60-54E6-2141-A051-EC57F8018C52}" destId="{966296C4-616A-9D43-A80E-8A18AC75DCCF}" srcOrd="3" destOrd="0" parTransId="{83E49353-E816-CA4F-9EFC-E55AC09689D8}" sibTransId="{A4F0B46D-DBBC-AA41-90A6-CF55DE73678E}"/>
    <dgm:cxn modelId="{CB30066B-3004-954C-B29A-2F699FA3DE20}" srcId="{113DAA60-54E6-2141-A051-EC57F8018C52}" destId="{2B271537-0444-2042-A956-988004BC0655}" srcOrd="0" destOrd="0" parTransId="{E10C2440-222D-CB48-98E3-56A9F64B4672}" sibTransId="{CFDD00B5-E090-514C-9417-F8A0533F68DC}"/>
    <dgm:cxn modelId="{BCCB0331-9B16-5149-8DB0-EC34913D0642}" srcId="{113DAA60-54E6-2141-A051-EC57F8018C52}" destId="{2D5B065E-C125-6B40-AAAD-B9D389654FBB}" srcOrd="1" destOrd="0" parTransId="{6219CF81-C35F-514D-873A-24B5427757B7}" sibTransId="{0DF9D119-0A55-3742-836C-6145B78DC151}"/>
    <dgm:cxn modelId="{AC3FD6D7-624D-4145-837E-A08225CE40D7}" srcId="{113DAA60-54E6-2141-A051-EC57F8018C52}" destId="{7E303827-1E2D-AF40-9943-B60973A76B8A}" srcOrd="4" destOrd="0" parTransId="{5F0502A8-595B-2341-9130-9AF093265066}" sibTransId="{7E45011A-1E55-FA47-B0CA-E69AF29B58CF}"/>
    <dgm:cxn modelId="{208C1E61-6C41-E248-9B27-A2BF80483CD7}" type="presOf" srcId="{A4F0B46D-DBBC-AA41-90A6-CF55DE73678E}" destId="{8ED8FC76-80F1-3F4B-8E5F-4042DA33F162}" srcOrd="0" destOrd="0" presId="urn:microsoft.com/office/officeart/2005/8/layout/cycle6"/>
    <dgm:cxn modelId="{5476523D-0CF0-7E4E-83ED-6990C9E6DF9D}" type="presOf" srcId="{1C835567-D131-5B4D-BD32-A308B6A43DCB}" destId="{61BD4D1E-CF0E-5A4D-94E0-F88F954FDA1B}" srcOrd="0" destOrd="0" presId="urn:microsoft.com/office/officeart/2005/8/layout/cycle6"/>
    <dgm:cxn modelId="{BF5F0DB8-8F84-8A4D-96D6-976D59CE1157}" srcId="{113DAA60-54E6-2141-A051-EC57F8018C52}" destId="{DC2507E8-F944-4A43-88CB-F70C96518C7E}" srcOrd="6" destOrd="0" parTransId="{89EA10F8-B5AF-B046-A005-067D1A2DE9A5}" sibTransId="{8687DB6A-EF40-CF47-A421-BE6BBA16EF7D}"/>
    <dgm:cxn modelId="{D170B2A8-67D7-CF4C-B6D9-5C866A84D3B3}" type="presParOf" srcId="{1959AAB3-443A-3142-A82F-A931BDBE274F}" destId="{33F36FAA-E8C7-FD49-B877-8DF1664401CD}" srcOrd="0" destOrd="0" presId="urn:microsoft.com/office/officeart/2005/8/layout/cycle6"/>
    <dgm:cxn modelId="{490BE72C-292B-F64B-A4F7-8B71FCE6649A}" type="presParOf" srcId="{1959AAB3-443A-3142-A82F-A931BDBE274F}" destId="{03C2AB18-3FD4-2D43-8EE7-6CD9D8816443}" srcOrd="1" destOrd="0" presId="urn:microsoft.com/office/officeart/2005/8/layout/cycle6"/>
    <dgm:cxn modelId="{32EECA28-2BD5-644D-80FF-0EF1F80B819D}" type="presParOf" srcId="{1959AAB3-443A-3142-A82F-A931BDBE274F}" destId="{93B1E86C-0E25-284C-A02C-50653A057CB2}" srcOrd="2" destOrd="0" presId="urn:microsoft.com/office/officeart/2005/8/layout/cycle6"/>
    <dgm:cxn modelId="{4D66551B-33E9-3B40-B164-BB15E2F75790}" type="presParOf" srcId="{1959AAB3-443A-3142-A82F-A931BDBE274F}" destId="{CC095100-255B-DB44-BC73-00339AD72E7B}" srcOrd="3" destOrd="0" presId="urn:microsoft.com/office/officeart/2005/8/layout/cycle6"/>
    <dgm:cxn modelId="{8DD1C0E8-DFA7-0F4F-8143-AB26FEAE4440}" type="presParOf" srcId="{1959AAB3-443A-3142-A82F-A931BDBE274F}" destId="{3FF54A3E-E8B2-9141-B316-325830CDE603}" srcOrd="4" destOrd="0" presId="urn:microsoft.com/office/officeart/2005/8/layout/cycle6"/>
    <dgm:cxn modelId="{BD90EAB8-04C5-534A-B9D6-16716871CCF9}" type="presParOf" srcId="{1959AAB3-443A-3142-A82F-A931BDBE274F}" destId="{9C336C86-4899-4340-B3E9-78CBC26675F6}" srcOrd="5" destOrd="0" presId="urn:microsoft.com/office/officeart/2005/8/layout/cycle6"/>
    <dgm:cxn modelId="{D99C0549-D6D9-3244-B8D8-36D8CEE3C975}" type="presParOf" srcId="{1959AAB3-443A-3142-A82F-A931BDBE274F}" destId="{46F92479-5D27-4A4F-97BB-EF55999DCC0F}" srcOrd="6" destOrd="0" presId="urn:microsoft.com/office/officeart/2005/8/layout/cycle6"/>
    <dgm:cxn modelId="{5381158B-059C-A845-8C27-7DE781FB41FC}" type="presParOf" srcId="{1959AAB3-443A-3142-A82F-A931BDBE274F}" destId="{1CB16BAC-26A4-A84E-96D2-248350632001}" srcOrd="7" destOrd="0" presId="urn:microsoft.com/office/officeart/2005/8/layout/cycle6"/>
    <dgm:cxn modelId="{09A5AB7E-001D-0F45-8A80-5902B7465454}" type="presParOf" srcId="{1959AAB3-443A-3142-A82F-A931BDBE274F}" destId="{61BD4D1E-CF0E-5A4D-94E0-F88F954FDA1B}" srcOrd="8" destOrd="0" presId="urn:microsoft.com/office/officeart/2005/8/layout/cycle6"/>
    <dgm:cxn modelId="{6B352A23-7607-8447-A60A-650596A0E303}" type="presParOf" srcId="{1959AAB3-443A-3142-A82F-A931BDBE274F}" destId="{5AC1D1FE-9C01-754C-93C7-44E4E77DB0F6}" srcOrd="9" destOrd="0" presId="urn:microsoft.com/office/officeart/2005/8/layout/cycle6"/>
    <dgm:cxn modelId="{5C8B501F-59DD-5B46-9734-D34FF962FABE}" type="presParOf" srcId="{1959AAB3-443A-3142-A82F-A931BDBE274F}" destId="{ABD887CD-410C-814C-B573-81E3ED72107B}" srcOrd="10" destOrd="0" presId="urn:microsoft.com/office/officeart/2005/8/layout/cycle6"/>
    <dgm:cxn modelId="{A7F95646-47C9-324B-899D-BDBD7C239A3D}" type="presParOf" srcId="{1959AAB3-443A-3142-A82F-A931BDBE274F}" destId="{8ED8FC76-80F1-3F4B-8E5F-4042DA33F162}" srcOrd="11" destOrd="0" presId="urn:microsoft.com/office/officeart/2005/8/layout/cycle6"/>
    <dgm:cxn modelId="{0DC43200-ADFF-5245-8265-3766B5C97955}" type="presParOf" srcId="{1959AAB3-443A-3142-A82F-A931BDBE274F}" destId="{ABEE5A8A-CC99-A744-8D8E-BC629D4836BA}" srcOrd="12" destOrd="0" presId="urn:microsoft.com/office/officeart/2005/8/layout/cycle6"/>
    <dgm:cxn modelId="{AD99A12C-C655-3E4A-B6E9-8B17FA4E4807}" type="presParOf" srcId="{1959AAB3-443A-3142-A82F-A931BDBE274F}" destId="{E1046A44-45F5-BF47-B313-9354D72BE347}" srcOrd="13" destOrd="0" presId="urn:microsoft.com/office/officeart/2005/8/layout/cycle6"/>
    <dgm:cxn modelId="{AF798699-5CE8-8146-BF28-D0903B721A33}" type="presParOf" srcId="{1959AAB3-443A-3142-A82F-A931BDBE274F}" destId="{104460E4-DD6E-A443-B788-4FD541B376EA}" srcOrd="14" destOrd="0" presId="urn:microsoft.com/office/officeart/2005/8/layout/cycle6"/>
    <dgm:cxn modelId="{4D44A8B3-E05E-7E48-800C-64225FC07D07}" type="presParOf" srcId="{1959AAB3-443A-3142-A82F-A931BDBE274F}" destId="{BDF29762-0B5C-8540-9D7D-2FC02B2937D1}" srcOrd="15" destOrd="0" presId="urn:microsoft.com/office/officeart/2005/8/layout/cycle6"/>
    <dgm:cxn modelId="{C3D34D9E-DF2F-9A44-A237-6F14673CFC20}" type="presParOf" srcId="{1959AAB3-443A-3142-A82F-A931BDBE274F}" destId="{25E2D933-EDBB-DC4F-A492-AD4200191FF0}" srcOrd="16" destOrd="0" presId="urn:microsoft.com/office/officeart/2005/8/layout/cycle6"/>
    <dgm:cxn modelId="{FE34C34D-AB59-CF48-805A-709862398B8F}" type="presParOf" srcId="{1959AAB3-443A-3142-A82F-A931BDBE274F}" destId="{5E2ABB76-C3EA-DF49-898A-C155EC5CFDC4}" srcOrd="17" destOrd="0" presId="urn:microsoft.com/office/officeart/2005/8/layout/cycle6"/>
    <dgm:cxn modelId="{B1150685-1F81-B644-A8AF-A353124F80C2}" type="presParOf" srcId="{1959AAB3-443A-3142-A82F-A931BDBE274F}" destId="{182E2413-41AA-5343-8466-84BECBCEA75D}" srcOrd="18" destOrd="0" presId="urn:microsoft.com/office/officeart/2005/8/layout/cycle6"/>
    <dgm:cxn modelId="{50A17D87-36C7-6349-81EE-77AF30608AD5}" type="presParOf" srcId="{1959AAB3-443A-3142-A82F-A931BDBE274F}" destId="{81455B97-A908-734F-B52E-0E698D959EF4}" srcOrd="19" destOrd="0" presId="urn:microsoft.com/office/officeart/2005/8/layout/cycle6"/>
    <dgm:cxn modelId="{BC0AF639-D1C1-0A41-AEA8-49227729D455}" type="presParOf" srcId="{1959AAB3-443A-3142-A82F-A931BDBE274F}" destId="{C341A1C6-3AAC-E644-A196-1397D6CEB2CC}" srcOrd="20" destOrd="0" presId="urn:microsoft.com/office/officeart/2005/8/layout/cycle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F36FAA-E8C7-FD49-B877-8DF1664401CD}">
      <dsp:nvSpPr>
        <dsp:cNvPr id="0" name=""/>
        <dsp:cNvSpPr/>
      </dsp:nvSpPr>
      <dsp:spPr>
        <a:xfrm>
          <a:off x="1571808" y="89187"/>
          <a:ext cx="867677" cy="789626"/>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PAI NOSSO, que estais no céu</a:t>
          </a:r>
          <a:endParaRPr lang="en-US" sz="800" b="1" kern="1200"/>
        </a:p>
      </dsp:txBody>
      <dsp:txXfrm>
        <a:off x="1610354" y="127733"/>
        <a:ext cx="790585" cy="712534"/>
      </dsp:txXfrm>
    </dsp:sp>
    <dsp:sp modelId="{93B1E86C-0E25-284C-A02C-50653A057CB2}">
      <dsp:nvSpPr>
        <dsp:cNvPr id="0" name=""/>
        <dsp:cNvSpPr/>
      </dsp:nvSpPr>
      <dsp:spPr>
        <a:xfrm>
          <a:off x="395377" y="484000"/>
          <a:ext cx="3220540" cy="3220540"/>
        </a:xfrm>
        <a:custGeom>
          <a:avLst/>
          <a:gdLst/>
          <a:ahLst/>
          <a:cxnLst/>
          <a:rect l="0" t="0" r="0" b="0"/>
          <a:pathLst>
            <a:path>
              <a:moveTo>
                <a:pt x="2048207" y="60695"/>
              </a:moveTo>
              <a:arcTo wR="1610270" hR="1610270" stAng="17146875" swAng="893511"/>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CC095100-255B-DB44-BC73-00339AD72E7B}">
      <dsp:nvSpPr>
        <dsp:cNvPr id="0" name=""/>
        <dsp:cNvSpPr/>
      </dsp:nvSpPr>
      <dsp:spPr>
        <a:xfrm>
          <a:off x="2830768" y="695470"/>
          <a:ext cx="867677" cy="789626"/>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santificado seja o vosso nome</a:t>
          </a:r>
          <a:endParaRPr lang="en-US" sz="800" b="1" kern="1200"/>
        </a:p>
      </dsp:txBody>
      <dsp:txXfrm>
        <a:off x="2869314" y="734016"/>
        <a:ext cx="790585" cy="712534"/>
      </dsp:txXfrm>
    </dsp:sp>
    <dsp:sp modelId="{9C336C86-4899-4340-B3E9-78CBC26675F6}">
      <dsp:nvSpPr>
        <dsp:cNvPr id="0" name=""/>
        <dsp:cNvSpPr/>
      </dsp:nvSpPr>
      <dsp:spPr>
        <a:xfrm>
          <a:off x="395377" y="484000"/>
          <a:ext cx="3220540" cy="3220540"/>
        </a:xfrm>
        <a:custGeom>
          <a:avLst/>
          <a:gdLst/>
          <a:ahLst/>
          <a:cxnLst/>
          <a:rect l="0" t="0" r="0" b="0"/>
          <a:pathLst>
            <a:path>
              <a:moveTo>
                <a:pt x="3103069" y="1006515"/>
              </a:moveTo>
              <a:arcTo wR="1610270" hR="1610270" stAng="20278763" swAng="1230831"/>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46F92479-5D27-4A4F-97BB-EF55999DCC0F}">
      <dsp:nvSpPr>
        <dsp:cNvPr id="0" name=""/>
        <dsp:cNvSpPr/>
      </dsp:nvSpPr>
      <dsp:spPr>
        <a:xfrm>
          <a:off x="3141706" y="2057776"/>
          <a:ext cx="867677" cy="789626"/>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venha a nós o vosso Reino</a:t>
          </a:r>
          <a:endParaRPr lang="en-US" sz="800" b="1" kern="1200"/>
        </a:p>
      </dsp:txBody>
      <dsp:txXfrm>
        <a:off x="3180252" y="2096322"/>
        <a:ext cx="790585" cy="712534"/>
      </dsp:txXfrm>
    </dsp:sp>
    <dsp:sp modelId="{61BD4D1E-CF0E-5A4D-94E0-F88F954FDA1B}">
      <dsp:nvSpPr>
        <dsp:cNvPr id="0" name=""/>
        <dsp:cNvSpPr/>
      </dsp:nvSpPr>
      <dsp:spPr>
        <a:xfrm>
          <a:off x="395377" y="484000"/>
          <a:ext cx="3220540" cy="3220540"/>
        </a:xfrm>
        <a:custGeom>
          <a:avLst/>
          <a:gdLst/>
          <a:ahLst/>
          <a:cxnLst/>
          <a:rect l="0" t="0" r="0" b="0"/>
          <a:pathLst>
            <a:path>
              <a:moveTo>
                <a:pt x="3031275" y="2367709"/>
              </a:moveTo>
              <a:arcTo wR="1610270" hR="1610270" stAng="1683540" swAng="1024488"/>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5AC1D1FE-9C01-754C-93C7-44E4E77DB0F6}">
      <dsp:nvSpPr>
        <dsp:cNvPr id="0" name=""/>
        <dsp:cNvSpPr/>
      </dsp:nvSpPr>
      <dsp:spPr>
        <a:xfrm>
          <a:off x="2270478" y="3150261"/>
          <a:ext cx="867677" cy="789626"/>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seja feita a vossa vontade, assim na terra como no céu</a:t>
          </a:r>
          <a:endParaRPr lang="en-US" sz="800" b="1" kern="1200"/>
        </a:p>
      </dsp:txBody>
      <dsp:txXfrm>
        <a:off x="2309024" y="3188807"/>
        <a:ext cx="790585" cy="712534"/>
      </dsp:txXfrm>
    </dsp:sp>
    <dsp:sp modelId="{8ED8FC76-80F1-3F4B-8E5F-4042DA33F162}">
      <dsp:nvSpPr>
        <dsp:cNvPr id="0" name=""/>
        <dsp:cNvSpPr/>
      </dsp:nvSpPr>
      <dsp:spPr>
        <a:xfrm>
          <a:off x="395377" y="484000"/>
          <a:ext cx="3220540" cy="3220540"/>
        </a:xfrm>
        <a:custGeom>
          <a:avLst/>
          <a:gdLst/>
          <a:ahLst/>
          <a:cxnLst/>
          <a:rect l="0" t="0" r="0" b="0"/>
          <a:pathLst>
            <a:path>
              <a:moveTo>
                <a:pt x="1869875" y="3199476"/>
              </a:moveTo>
              <a:arcTo wR="1610270" hR="1610270" stAng="4843342" swAng="1113316"/>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ABEE5A8A-CC99-A744-8D8E-BC629D4836BA}">
      <dsp:nvSpPr>
        <dsp:cNvPr id="0" name=""/>
        <dsp:cNvSpPr/>
      </dsp:nvSpPr>
      <dsp:spPr>
        <a:xfrm>
          <a:off x="873138" y="3150261"/>
          <a:ext cx="867677" cy="789626"/>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O pão nosso de cada dia nos dai hoje</a:t>
          </a:r>
          <a:endParaRPr lang="en-US" sz="800" b="1" kern="1200"/>
        </a:p>
      </dsp:txBody>
      <dsp:txXfrm>
        <a:off x="911684" y="3188807"/>
        <a:ext cx="790585" cy="712534"/>
      </dsp:txXfrm>
    </dsp:sp>
    <dsp:sp modelId="{104460E4-DD6E-A443-B788-4FD541B376EA}">
      <dsp:nvSpPr>
        <dsp:cNvPr id="0" name=""/>
        <dsp:cNvSpPr/>
      </dsp:nvSpPr>
      <dsp:spPr>
        <a:xfrm>
          <a:off x="395377" y="484000"/>
          <a:ext cx="3220540" cy="3220540"/>
        </a:xfrm>
        <a:custGeom>
          <a:avLst/>
          <a:gdLst/>
          <a:ahLst/>
          <a:cxnLst/>
          <a:rect l="0" t="0" r="0" b="0"/>
          <a:pathLst>
            <a:path>
              <a:moveTo>
                <a:pt x="474299" y="2751558"/>
              </a:moveTo>
              <a:arcTo wR="1610270" hR="1610270" stAng="8091972" swAng="1024488"/>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BDF29762-0B5C-8540-9D7D-2FC02B2937D1}">
      <dsp:nvSpPr>
        <dsp:cNvPr id="0" name=""/>
        <dsp:cNvSpPr/>
      </dsp:nvSpPr>
      <dsp:spPr>
        <a:xfrm>
          <a:off x="1911" y="2057776"/>
          <a:ext cx="867677" cy="789626"/>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perdoai-nos as nossas ofensas, assim como nós perdoamos os que nos ofenderam</a:t>
          </a:r>
          <a:endParaRPr lang="en-US" sz="800" b="1" kern="1200"/>
        </a:p>
      </dsp:txBody>
      <dsp:txXfrm>
        <a:off x="40457" y="2096322"/>
        <a:ext cx="790585" cy="712534"/>
      </dsp:txXfrm>
    </dsp:sp>
    <dsp:sp modelId="{5E2ABB76-C3EA-DF49-898A-C155EC5CFDC4}">
      <dsp:nvSpPr>
        <dsp:cNvPr id="0" name=""/>
        <dsp:cNvSpPr/>
      </dsp:nvSpPr>
      <dsp:spPr>
        <a:xfrm>
          <a:off x="395377" y="484000"/>
          <a:ext cx="3220540" cy="3220540"/>
        </a:xfrm>
        <a:custGeom>
          <a:avLst/>
          <a:gdLst/>
          <a:ahLst/>
          <a:cxnLst/>
          <a:rect l="0" t="0" r="0" b="0"/>
          <a:pathLst>
            <a:path>
              <a:moveTo>
                <a:pt x="556" y="1567928"/>
              </a:moveTo>
              <a:arcTo wR="1610270" hR="1610270" stAng="10890406" swAng="1230831"/>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182E2413-41AA-5343-8466-84BECBCEA75D}">
      <dsp:nvSpPr>
        <dsp:cNvPr id="0" name=""/>
        <dsp:cNvSpPr/>
      </dsp:nvSpPr>
      <dsp:spPr>
        <a:xfrm>
          <a:off x="312848" y="695470"/>
          <a:ext cx="867677" cy="789626"/>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não nos deixeis cair em tentação, mas livrai-nos do mal</a:t>
          </a:r>
          <a:endParaRPr lang="en-US" sz="800" b="1" kern="1200"/>
        </a:p>
      </dsp:txBody>
      <dsp:txXfrm>
        <a:off x="351394" y="734016"/>
        <a:ext cx="790585" cy="712534"/>
      </dsp:txXfrm>
    </dsp:sp>
    <dsp:sp modelId="{C341A1C6-3AAC-E644-A196-1397D6CEB2CC}">
      <dsp:nvSpPr>
        <dsp:cNvPr id="0" name=""/>
        <dsp:cNvSpPr/>
      </dsp:nvSpPr>
      <dsp:spPr>
        <a:xfrm>
          <a:off x="395377" y="484000"/>
          <a:ext cx="3220540" cy="3220540"/>
        </a:xfrm>
        <a:custGeom>
          <a:avLst/>
          <a:gdLst/>
          <a:ahLst/>
          <a:cxnLst/>
          <a:rect l="0" t="0" r="0" b="0"/>
          <a:pathLst>
            <a:path>
              <a:moveTo>
                <a:pt x="788808" y="225289"/>
              </a:moveTo>
              <a:arcTo wR="1610270" hR="1610270" stAng="14359614" swAng="893511"/>
            </a:path>
          </a:pathLst>
        </a:custGeom>
        <a:no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1509</Words>
  <Characters>8607</Characters>
  <Application>Microsoft Macintosh Word</Application>
  <DocSecurity>0</DocSecurity>
  <Lines>71</Lines>
  <Paragraphs>20</Paragraphs>
  <ScaleCrop>false</ScaleCrop>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cp:lastModifiedBy>
  <cp:revision>1</cp:revision>
  <dcterms:created xsi:type="dcterms:W3CDTF">2017-10-13T14:47:00Z</dcterms:created>
  <dcterms:modified xsi:type="dcterms:W3CDTF">2017-10-13T14:50:00Z</dcterms:modified>
</cp:coreProperties>
</file>