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2A" w:rsidRPr="00E5519E" w:rsidRDefault="00F2502A" w:rsidP="00F2502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9E">
        <w:rPr>
          <w:rFonts w:ascii="Times New Roman" w:hAnsi="Times New Roman" w:cs="Times New Roman"/>
          <w:b/>
          <w:sz w:val="28"/>
          <w:szCs w:val="28"/>
        </w:rPr>
        <w:t>NO ALTAR DA VIDA</w:t>
      </w:r>
    </w:p>
    <w:p w:rsidR="00F2502A" w:rsidRDefault="00F2502A" w:rsidP="00F2502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9E">
        <w:rPr>
          <w:rFonts w:ascii="Times New Roman" w:hAnsi="Times New Roman" w:cs="Times New Roman"/>
          <w:b/>
          <w:sz w:val="28"/>
          <w:szCs w:val="28"/>
        </w:rPr>
        <w:t>SANTIDADE É VOCAÇÃO DE TODOS</w:t>
      </w:r>
    </w:p>
    <w:p w:rsidR="00F2502A" w:rsidRPr="00E5519E" w:rsidRDefault="00F2502A" w:rsidP="00F2502A">
      <w:pPr>
        <w:spacing w:before="120"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9E">
        <w:rPr>
          <w:rFonts w:ascii="Times New Roman" w:hAnsi="Times New Roman" w:cs="Times New Roman"/>
          <w:b/>
          <w:sz w:val="28"/>
          <w:szCs w:val="28"/>
        </w:rPr>
        <w:t xml:space="preserve"> (PARTE I</w:t>
      </w:r>
      <w:r w:rsidR="00361098">
        <w:rPr>
          <w:rFonts w:ascii="Times New Roman" w:hAnsi="Times New Roman" w:cs="Times New Roman"/>
          <w:b/>
          <w:sz w:val="28"/>
          <w:szCs w:val="28"/>
        </w:rPr>
        <w:t>V</w:t>
      </w:r>
      <w:r w:rsidRPr="00E5519E">
        <w:rPr>
          <w:rFonts w:ascii="Times New Roman" w:hAnsi="Times New Roman" w:cs="Times New Roman"/>
          <w:b/>
          <w:sz w:val="28"/>
          <w:szCs w:val="28"/>
        </w:rPr>
        <w:t>)</w:t>
      </w:r>
    </w:p>
    <w:p w:rsidR="00F2502A" w:rsidRPr="00E5519E" w:rsidRDefault="00F2502A" w:rsidP="00F2502A">
      <w:pPr>
        <w:spacing w:before="120" w:after="24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 Carmem Castanheira Avelar</w:t>
      </w:r>
      <w:r>
        <w:rPr>
          <w:rStyle w:val="Refdenotaderodap"/>
          <w:rFonts w:ascii="Times New Roman" w:hAnsi="Times New Roman" w:cs="Times New Roman"/>
          <w:sz w:val="28"/>
          <w:szCs w:val="28"/>
        </w:rPr>
        <w:footnoteReference w:id="1"/>
      </w:r>
    </w:p>
    <w:p w:rsidR="00F2502A" w:rsidRDefault="00F2502A" w:rsidP="007B3A06">
      <w:pPr>
        <w:pStyle w:val="xp1"/>
        <w:shd w:val="clear" w:color="auto" w:fill="FFFFFF"/>
        <w:spacing w:before="0" w:beforeAutospacing="0" w:after="0" w:afterAutospacing="0" w:line="360" w:lineRule="auto"/>
        <w:jc w:val="both"/>
        <w:rPr>
          <w:rStyle w:val="xs1"/>
        </w:rPr>
      </w:pPr>
    </w:p>
    <w:p w:rsidR="007B3A06" w:rsidRPr="005D6887" w:rsidRDefault="007B3A06" w:rsidP="005D6887">
      <w:pPr>
        <w:pStyle w:val="xp1"/>
        <w:shd w:val="clear" w:color="auto" w:fill="FFFFFF"/>
        <w:spacing w:before="120" w:beforeAutospacing="0" w:after="240" w:afterAutospacing="0" w:line="276" w:lineRule="auto"/>
        <w:jc w:val="both"/>
        <w:rPr>
          <w:rFonts w:ascii=".SF UI Text" w:hAnsi=".SF UI Text"/>
          <w:b/>
          <w:sz w:val="28"/>
          <w:szCs w:val="28"/>
        </w:rPr>
      </w:pPr>
      <w:r w:rsidRPr="005D6887">
        <w:rPr>
          <w:rStyle w:val="xs1"/>
          <w:b/>
          <w:sz w:val="28"/>
          <w:szCs w:val="28"/>
        </w:rPr>
        <w:t>Cultivo da submissão irrestrita ou prática da obediência?</w:t>
      </w:r>
    </w:p>
    <w:p w:rsidR="007B3A06" w:rsidRPr="005D6887" w:rsidRDefault="007B3A06" w:rsidP="005D6887">
      <w:pPr>
        <w:pStyle w:val="xp1"/>
        <w:shd w:val="clear" w:color="auto" w:fill="FFFFFF"/>
        <w:spacing w:before="120" w:beforeAutospacing="0" w:after="120" w:afterAutospacing="0" w:line="276" w:lineRule="auto"/>
        <w:ind w:firstLine="1134"/>
        <w:jc w:val="both"/>
        <w:rPr>
          <w:rFonts w:ascii=".SF UI Text" w:hAnsi=".SF UI Text"/>
          <w:sz w:val="28"/>
          <w:szCs w:val="28"/>
        </w:rPr>
      </w:pPr>
      <w:r w:rsidRPr="005D6887">
        <w:rPr>
          <w:rStyle w:val="xs1"/>
          <w:sz w:val="28"/>
          <w:szCs w:val="28"/>
        </w:rPr>
        <w:t>Assim como aconteceu com o corpo humano, algumas biografias também deturpam a concepção de santidade, ao destituírem os santos da capacidade de pensar, de decidir e argumentar. A obediência cega e irrestrita passou a ser destacado indicador de perfeição cristã. Não podia faltar no cardápio dos Santos. Mas, é bom que nos perguntemos: será que Deus nos quer mesmo, incapazes de refletir e argumentar, de decidir e de tomar posições? Podemos imaginar quanto empobrecimento pessoal e comunitário resultou desta insistência no valor da renúncia irrestrita à própria opinião e vontade.</w:t>
      </w:r>
    </w:p>
    <w:p w:rsidR="007B3A06" w:rsidRPr="005D6887" w:rsidRDefault="007B3A06" w:rsidP="005D6887">
      <w:pPr>
        <w:pStyle w:val="xp1"/>
        <w:shd w:val="clear" w:color="auto" w:fill="FFFFFF"/>
        <w:spacing w:before="120" w:beforeAutospacing="0" w:after="120" w:afterAutospacing="0" w:line="276" w:lineRule="auto"/>
        <w:ind w:firstLine="1134"/>
        <w:jc w:val="both"/>
        <w:rPr>
          <w:rFonts w:ascii=".SF UI Text" w:hAnsi=".SF UI Text"/>
          <w:sz w:val="28"/>
          <w:szCs w:val="28"/>
        </w:rPr>
      </w:pPr>
      <w:r w:rsidRPr="005D6887">
        <w:rPr>
          <w:rStyle w:val="xs1"/>
          <w:sz w:val="28"/>
          <w:szCs w:val="28"/>
        </w:rPr>
        <w:t xml:space="preserve">Reconhecemos o valor e a necessidade da autoridade, enquanto vivida em espírito de serviço. Em toda comunidade é de vital importância </w:t>
      </w:r>
      <w:proofErr w:type="gramStart"/>
      <w:r w:rsidRPr="005D6887">
        <w:rPr>
          <w:rStyle w:val="xs1"/>
          <w:sz w:val="28"/>
          <w:szCs w:val="28"/>
        </w:rPr>
        <w:t>a</w:t>
      </w:r>
      <w:proofErr w:type="gramEnd"/>
      <w:r w:rsidRPr="005D6887">
        <w:rPr>
          <w:rStyle w:val="xs1"/>
          <w:sz w:val="28"/>
          <w:szCs w:val="28"/>
        </w:rPr>
        <w:t xml:space="preserve"> atuação de uma liderança, ao mesmo tempo dialogante, humanizadora e decidida. Neste contexto, a obediência que santifica é a que procura ouvir, com o coração aberto, os apelos de Deus e da História, discernindo e decidindo, em conjunto, o que interessa ao bem comum e das pessoas concretas.</w:t>
      </w:r>
    </w:p>
    <w:p w:rsidR="007B3A06" w:rsidRPr="005D6887" w:rsidRDefault="007B3A06" w:rsidP="005D6887">
      <w:pPr>
        <w:pStyle w:val="xp1"/>
        <w:shd w:val="clear" w:color="auto" w:fill="FFFFFF"/>
        <w:spacing w:before="120" w:beforeAutospacing="0" w:after="120" w:afterAutospacing="0" w:line="276" w:lineRule="auto"/>
        <w:ind w:firstLine="1134"/>
        <w:jc w:val="both"/>
        <w:rPr>
          <w:rFonts w:ascii=".SF UI Text" w:hAnsi=".SF UI Text"/>
          <w:sz w:val="28"/>
          <w:szCs w:val="28"/>
        </w:rPr>
      </w:pPr>
      <w:r w:rsidRPr="005D6887">
        <w:rPr>
          <w:rStyle w:val="xs1"/>
          <w:sz w:val="28"/>
          <w:szCs w:val="28"/>
        </w:rPr>
        <w:t xml:space="preserve">O que indicamos como negativo no </w:t>
      </w:r>
      <w:r w:rsidR="005D6887" w:rsidRPr="005D6887">
        <w:rPr>
          <w:rStyle w:val="xs1"/>
          <w:sz w:val="28"/>
          <w:szCs w:val="28"/>
        </w:rPr>
        <w:t>itinerário</w:t>
      </w:r>
      <w:r w:rsidRPr="005D6887">
        <w:rPr>
          <w:rStyle w:val="xs1"/>
          <w:sz w:val="28"/>
          <w:szCs w:val="28"/>
        </w:rPr>
        <w:t xml:space="preserve"> da santidade cristã é, de fato, o exercício autoritário do poder que leva à passividade, à acomodação. É a falta de espaço para projetos e sonhos pessoais. Negativos eram os contextos em que a virtude consistia em não perguntar, em falar o menos possível. Por isto, perguntamo-nos: é mesmo impossível conjugar humanidade e capacidade de reflexão, competência e santidade, ciência e fé? Não parece, pois, os santos do altar da vida testemunharam e testemunham determinação e inteligência, na concretização de seus projetos pessoais e comunitários. Conhecemos as inúmeras dificuldades </w:t>
      </w:r>
      <w:r w:rsidRPr="005D6887">
        <w:rPr>
          <w:rStyle w:val="xs1"/>
          <w:sz w:val="28"/>
          <w:szCs w:val="28"/>
        </w:rPr>
        <w:lastRenderedPageBreak/>
        <w:t>enfrentadas, com persistência e sabedoria, por Tereza de Ávila, Dom Bosco, Dom Hélder Câmara, Teresa de Calcutá, Luther King, na realização de suas intuições libertadoras, em vista da revitalização da experiência cristã e do Projeto do Reino de Deus.</w:t>
      </w:r>
    </w:p>
    <w:p w:rsidR="007B3A06" w:rsidRPr="005D6887" w:rsidRDefault="007B3A06" w:rsidP="005D6887">
      <w:pPr>
        <w:pStyle w:val="xp1"/>
        <w:shd w:val="clear" w:color="auto" w:fill="FFFFFF"/>
        <w:spacing w:before="120" w:beforeAutospacing="0" w:after="120" w:afterAutospacing="0" w:line="276" w:lineRule="auto"/>
        <w:ind w:firstLine="1134"/>
        <w:jc w:val="both"/>
        <w:rPr>
          <w:rFonts w:ascii=".SF UI Text" w:hAnsi=".SF UI Text"/>
          <w:sz w:val="28"/>
          <w:szCs w:val="28"/>
        </w:rPr>
      </w:pPr>
      <w:r w:rsidRPr="005D6887">
        <w:rPr>
          <w:rStyle w:val="xs1"/>
          <w:sz w:val="28"/>
          <w:szCs w:val="28"/>
        </w:rPr>
        <w:t>O exagero na inclinação do pêndulo para o lado da passividade prejudica a riqueza de um humano integrado que sabe agir com sabedoria e discernimento. Mais que dizer sim, o santo precisa exercitar a capacidade de dialogar, de escolher com ponderarão, sensatez e franqueza, mansidão e firmeza. Algumas vezes, deverá ceder, para aceitar opiniões mais lúcidas que as próprias. Em outros momentos, terá de reagir ou resistir, com respeito e desprendimento. O santo que cultiva a interioridade e que saboreia a Palavra de Deus, que busca valores e caminhos verdadeiros, deixando-se guiar pelo Espírito, pode contribuir com reflexões e descobertas, para que a comunidade tome decisões geradoras de vida.</w:t>
      </w:r>
    </w:p>
    <w:p w:rsidR="007B3A06" w:rsidRPr="005D6887" w:rsidRDefault="007B3A06" w:rsidP="005D6887">
      <w:pPr>
        <w:pStyle w:val="xp1"/>
        <w:shd w:val="clear" w:color="auto" w:fill="FFFFFF"/>
        <w:spacing w:before="120" w:beforeAutospacing="0" w:after="240" w:afterAutospacing="0" w:line="276" w:lineRule="auto"/>
        <w:ind w:firstLine="1134"/>
        <w:jc w:val="both"/>
        <w:rPr>
          <w:rFonts w:ascii=".SF UI Text" w:hAnsi=".SF UI Text"/>
          <w:sz w:val="28"/>
          <w:szCs w:val="28"/>
        </w:rPr>
      </w:pPr>
      <w:r w:rsidRPr="005D6887">
        <w:rPr>
          <w:rStyle w:val="xs1"/>
          <w:sz w:val="28"/>
          <w:szCs w:val="28"/>
        </w:rPr>
        <w:t xml:space="preserve">Temos consciência de que a submissão absoluta gera insegurança, incapacidade de assumir responsabilidades e de fazer história. Por isto, é importante considerar que, hoje, a santidade passa pela via da interação acolhedora e alegre, do diálogo fraterno, da busca em comum da verdade que liberta e dos caminhos que promovem vida. Não existem senhores e servos. Existe, sim, uma comunidade fraterna que ora, que discerne e decide junto, valorizando a participação de todos que são estimulados a oferecer e a receber contribuições, com simplicidade e gratidão. Este é o clima evangélico que </w:t>
      </w:r>
      <w:proofErr w:type="gramStart"/>
      <w:r w:rsidRPr="005D6887">
        <w:rPr>
          <w:rStyle w:val="xs1"/>
          <w:sz w:val="28"/>
          <w:szCs w:val="28"/>
        </w:rPr>
        <w:t>gera Santos</w:t>
      </w:r>
      <w:proofErr w:type="gramEnd"/>
      <w:r w:rsidRPr="005D6887">
        <w:rPr>
          <w:rStyle w:val="xs1"/>
          <w:sz w:val="28"/>
          <w:szCs w:val="28"/>
        </w:rPr>
        <w:t xml:space="preserve"> e que confirma a importância de autoridades comprometidas com o projeto de Jesus Cristo.</w:t>
      </w:r>
    </w:p>
    <w:p w:rsidR="007B3A06" w:rsidRPr="005D6887" w:rsidRDefault="007B3A06" w:rsidP="005D6887">
      <w:pPr>
        <w:pStyle w:val="xp1"/>
        <w:shd w:val="clear" w:color="auto" w:fill="FFFFFF"/>
        <w:spacing w:before="120" w:beforeAutospacing="0" w:after="240" w:afterAutospacing="0" w:line="276" w:lineRule="auto"/>
        <w:jc w:val="both"/>
        <w:rPr>
          <w:rFonts w:ascii=".SF UI Text" w:hAnsi=".SF UI Text"/>
          <w:b/>
          <w:sz w:val="28"/>
          <w:szCs w:val="28"/>
        </w:rPr>
      </w:pPr>
      <w:r w:rsidRPr="005D6887">
        <w:rPr>
          <w:rStyle w:val="xs1"/>
          <w:b/>
          <w:sz w:val="28"/>
          <w:szCs w:val="28"/>
        </w:rPr>
        <w:t>Desprezo do mundo e fuga da realidade</w:t>
      </w:r>
    </w:p>
    <w:p w:rsidR="007B3A06" w:rsidRPr="005D6887" w:rsidRDefault="007B3A06" w:rsidP="005D6887">
      <w:pPr>
        <w:pStyle w:val="xp1"/>
        <w:shd w:val="clear" w:color="auto" w:fill="FFFFFF"/>
        <w:spacing w:before="120" w:beforeAutospacing="0" w:after="120" w:afterAutospacing="0" w:line="276" w:lineRule="auto"/>
        <w:ind w:firstLine="1134"/>
        <w:jc w:val="both"/>
        <w:rPr>
          <w:rFonts w:ascii=".SF UI Text" w:hAnsi=".SF UI Text"/>
          <w:sz w:val="28"/>
          <w:szCs w:val="28"/>
        </w:rPr>
      </w:pPr>
      <w:r w:rsidRPr="005D6887">
        <w:rPr>
          <w:rStyle w:val="xs1"/>
          <w:sz w:val="28"/>
          <w:szCs w:val="28"/>
        </w:rPr>
        <w:t>A palavra de Jesus Cristo, apresentada com ênfase no evangelho de João sobre a relação dos discípulos com o mundo foi, muitas vezes,</w:t>
      </w:r>
      <w:r w:rsidR="005D6887" w:rsidRPr="005D6887">
        <w:rPr>
          <w:rStyle w:val="xs1"/>
          <w:sz w:val="28"/>
          <w:szCs w:val="28"/>
        </w:rPr>
        <w:t xml:space="preserve"> interpretada inadequadamente: “</w:t>
      </w:r>
      <w:r w:rsidRPr="005D6887">
        <w:rPr>
          <w:rStyle w:val="xs1"/>
          <w:i/>
          <w:sz w:val="28"/>
          <w:szCs w:val="28"/>
        </w:rPr>
        <w:t>porque não sois do mundo e minha escolha vos separou do mundo, o mundo, por isso, vos odeia</w:t>
      </w:r>
      <w:r w:rsidR="005D6887" w:rsidRPr="005D6887">
        <w:rPr>
          <w:rStyle w:val="xs1"/>
          <w:sz w:val="28"/>
          <w:szCs w:val="28"/>
        </w:rPr>
        <w:t xml:space="preserve">” </w:t>
      </w:r>
      <w:r w:rsidRPr="005D6887">
        <w:rPr>
          <w:rStyle w:val="xs1"/>
          <w:sz w:val="28"/>
          <w:szCs w:val="28"/>
        </w:rPr>
        <w:t>(</w:t>
      </w:r>
      <w:proofErr w:type="spellStart"/>
      <w:r w:rsidRPr="005D6887">
        <w:rPr>
          <w:rStyle w:val="xs1"/>
          <w:sz w:val="28"/>
          <w:szCs w:val="28"/>
        </w:rPr>
        <w:t>Jo</w:t>
      </w:r>
      <w:proofErr w:type="spellEnd"/>
      <w:r w:rsidRPr="005D6887">
        <w:rPr>
          <w:rStyle w:val="xs1"/>
          <w:sz w:val="28"/>
          <w:szCs w:val="28"/>
        </w:rPr>
        <w:t xml:space="preserve"> 15,19). Muitos manuais de espiritualidade enfatizaram o distanciamento e a separação das realidades terrestres como condição prioritária para o c</w:t>
      </w:r>
      <w:r w:rsidR="005D6887" w:rsidRPr="005D6887">
        <w:rPr>
          <w:rStyle w:val="xs1"/>
          <w:sz w:val="28"/>
          <w:szCs w:val="28"/>
        </w:rPr>
        <w:t>rescimento na vida espiritual: “</w:t>
      </w:r>
      <w:r w:rsidRPr="005D6887">
        <w:rPr>
          <w:rStyle w:val="xs1"/>
          <w:i/>
          <w:sz w:val="28"/>
          <w:szCs w:val="28"/>
        </w:rPr>
        <w:t>Se o mundo vos odeia, sabei que, primeiro, me odiou a mim</w:t>
      </w:r>
      <w:r w:rsidR="005D6887" w:rsidRPr="005D6887">
        <w:rPr>
          <w:rStyle w:val="xs1"/>
          <w:sz w:val="28"/>
          <w:szCs w:val="28"/>
        </w:rPr>
        <w:t>”</w:t>
      </w:r>
      <w:r w:rsidRPr="005D6887">
        <w:rPr>
          <w:rStyle w:val="xs1"/>
          <w:sz w:val="28"/>
          <w:szCs w:val="28"/>
        </w:rPr>
        <w:t xml:space="preserve"> (</w:t>
      </w:r>
      <w:proofErr w:type="spellStart"/>
      <w:r w:rsidRPr="005D6887">
        <w:rPr>
          <w:rStyle w:val="xs1"/>
          <w:sz w:val="28"/>
          <w:szCs w:val="28"/>
        </w:rPr>
        <w:t>Jo</w:t>
      </w:r>
      <w:proofErr w:type="spellEnd"/>
      <w:r w:rsidRPr="005D6887">
        <w:rPr>
          <w:rStyle w:val="xs1"/>
          <w:sz w:val="28"/>
          <w:szCs w:val="28"/>
        </w:rPr>
        <w:t xml:space="preserve"> 15,18). A santidade estaria, segundo interpretação literal destas palavras, do outro lado dos muros dos conventos, na reclusão em desertos e em eremitérios. Provavelmente deve ser por isto que a vida religiosa </w:t>
      </w:r>
      <w:r w:rsidRPr="005D6887">
        <w:rPr>
          <w:rStyle w:val="xs1"/>
          <w:sz w:val="28"/>
          <w:szCs w:val="28"/>
        </w:rPr>
        <w:lastRenderedPageBreak/>
        <w:t>consagrada, de preferência enclausurada, foi considerada, durante séculos, como genuíno estado de perfeição.</w:t>
      </w:r>
    </w:p>
    <w:p w:rsidR="007B3A06" w:rsidRPr="005D6887" w:rsidRDefault="007B3A06" w:rsidP="005D6887">
      <w:pPr>
        <w:pStyle w:val="xp1"/>
        <w:shd w:val="clear" w:color="auto" w:fill="FFFFFF"/>
        <w:spacing w:before="120" w:beforeAutospacing="0" w:after="120" w:afterAutospacing="0" w:line="276" w:lineRule="auto"/>
        <w:ind w:firstLine="1134"/>
        <w:jc w:val="both"/>
        <w:rPr>
          <w:rFonts w:ascii=".SF UI Text" w:hAnsi=".SF UI Text"/>
          <w:sz w:val="28"/>
          <w:szCs w:val="28"/>
        </w:rPr>
      </w:pPr>
      <w:r w:rsidRPr="005D6887">
        <w:rPr>
          <w:rStyle w:val="xs1"/>
          <w:sz w:val="28"/>
          <w:szCs w:val="28"/>
        </w:rPr>
        <w:t>Que injustiça, meu Deus! Milhares de homens e mulheres, país de família, dedicados seguidores de Jesus Cristo, lutadores no cotidiano da existência, para sobreviverem com dignidade, comprometidos com a defesa da justiça e das pessoas, não foram, em alguns contextos, reconhecidos aptos ao caminho da santidade. Em contraposição, outros seres humanos, e somente eles, vivendo protegidos nos conventos, distantes das preocupações sociais e políticas, eram apontados como os mais autênticos seguidores de Jesus Cristo. O</w:t>
      </w:r>
      <w:r w:rsidRPr="005D6887">
        <w:rPr>
          <w:rStyle w:val="xapple-converted-space"/>
          <w:sz w:val="28"/>
          <w:szCs w:val="28"/>
        </w:rPr>
        <w:t> </w:t>
      </w:r>
      <w:r w:rsidRPr="005D6887">
        <w:rPr>
          <w:rStyle w:val="xs1"/>
          <w:sz w:val="28"/>
          <w:szCs w:val="28"/>
        </w:rPr>
        <w:t>Concílio Vaticano II ajudou a reparar este desvio, ao confirmar o chamado universal à santidade e ao convocar todo o povo de Deus a estar solidário com as angústias, com as dores, esperançasse alegrias da humanidade.</w:t>
      </w:r>
    </w:p>
    <w:p w:rsidR="007B3A06" w:rsidRPr="005D6887" w:rsidRDefault="007B3A06" w:rsidP="005D6887">
      <w:pPr>
        <w:pStyle w:val="xp1"/>
        <w:shd w:val="clear" w:color="auto" w:fill="FFFFFF"/>
        <w:spacing w:before="120" w:beforeAutospacing="0" w:after="120" w:afterAutospacing="0" w:line="276" w:lineRule="auto"/>
        <w:ind w:firstLine="1134"/>
        <w:jc w:val="both"/>
        <w:rPr>
          <w:rFonts w:ascii=".SF UI Text" w:hAnsi=".SF UI Text"/>
          <w:sz w:val="28"/>
          <w:szCs w:val="28"/>
        </w:rPr>
      </w:pPr>
      <w:r w:rsidRPr="005D6887">
        <w:rPr>
          <w:rStyle w:val="xs1"/>
          <w:sz w:val="28"/>
          <w:szCs w:val="28"/>
        </w:rPr>
        <w:t>O santo, na verdade, não é do mundo, ou seja, não compactua com a mentira, com o pecado, com a injustiça, com a deslealdade, com a malvadeza, com a corrupção, com a cultura da mentira e da discriminação, com o império do poder que destrói a vida é impede a atuação do Espírito. O santo é de fato um batalhador. Ele sabe propor e defender os direitos humanos e gritar pela justiça, em atitude profética. Inserido no mundo, interage com as realidades terrestres, com esperança, fortaleza, ternura e cuidado. Acolhe a criação, a realidade, como dons. Integra-se, na missão de cuidar da natureza, dos seres criados, com amor e responsabilidade. Assume, entre ambiguidades, a construção igualitária</w:t>
      </w:r>
      <w:bookmarkStart w:id="0" w:name="_GoBack"/>
      <w:bookmarkEnd w:id="0"/>
      <w:r w:rsidRPr="005D6887">
        <w:rPr>
          <w:rStyle w:val="xs1"/>
          <w:sz w:val="28"/>
          <w:szCs w:val="28"/>
        </w:rPr>
        <w:t>, fundamentada na justiça, na comunhão e inclusão, no empenho com o desenvolvimento de pessoas saudáveis, felizes, fraternas.</w:t>
      </w:r>
    </w:p>
    <w:p w:rsidR="007B3A06" w:rsidRPr="005D6887" w:rsidRDefault="007B3A06" w:rsidP="005D6887">
      <w:pPr>
        <w:pStyle w:val="xp2"/>
        <w:shd w:val="clear" w:color="auto" w:fill="FFFFFF"/>
        <w:spacing w:before="120" w:beforeAutospacing="0" w:after="120" w:afterAutospacing="0" w:line="276" w:lineRule="auto"/>
        <w:ind w:firstLine="1134"/>
        <w:jc w:val="both"/>
        <w:rPr>
          <w:rFonts w:ascii=".SF UI Text" w:hAnsi=".SF UI Text"/>
          <w:color w:val="454545"/>
          <w:sz w:val="28"/>
          <w:szCs w:val="28"/>
        </w:rPr>
      </w:pPr>
    </w:p>
    <w:p w:rsidR="00B83B7C" w:rsidRPr="005D6887" w:rsidRDefault="00884807" w:rsidP="005D6887">
      <w:pPr>
        <w:spacing w:before="120" w:after="120" w:line="276" w:lineRule="auto"/>
        <w:ind w:firstLine="1134"/>
        <w:jc w:val="both"/>
        <w:rPr>
          <w:sz w:val="28"/>
          <w:szCs w:val="28"/>
        </w:rPr>
      </w:pPr>
    </w:p>
    <w:sectPr w:rsidR="00B83B7C" w:rsidRPr="005D6887" w:rsidSect="005D6887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807" w:rsidRDefault="00884807" w:rsidP="00F2502A">
      <w:pPr>
        <w:spacing w:after="0" w:line="240" w:lineRule="auto"/>
      </w:pPr>
      <w:r>
        <w:separator/>
      </w:r>
    </w:p>
  </w:endnote>
  <w:endnote w:type="continuationSeparator" w:id="0">
    <w:p w:rsidR="00884807" w:rsidRDefault="00884807" w:rsidP="00F2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807" w:rsidRDefault="00884807" w:rsidP="00F2502A">
      <w:pPr>
        <w:spacing w:after="0" w:line="240" w:lineRule="auto"/>
      </w:pPr>
      <w:r>
        <w:separator/>
      </w:r>
    </w:p>
  </w:footnote>
  <w:footnote w:type="continuationSeparator" w:id="0">
    <w:p w:rsidR="00884807" w:rsidRDefault="00884807" w:rsidP="00F2502A">
      <w:pPr>
        <w:spacing w:after="0" w:line="240" w:lineRule="auto"/>
      </w:pPr>
      <w:r>
        <w:continuationSeparator/>
      </w:r>
    </w:p>
  </w:footnote>
  <w:footnote w:id="1">
    <w:p w:rsidR="00F2502A" w:rsidRPr="00F2502A" w:rsidRDefault="00F2502A" w:rsidP="00F2502A">
      <w:pPr>
        <w:pStyle w:val="Textodenotaderodap"/>
        <w:jc w:val="both"/>
        <w:rPr>
          <w:sz w:val="22"/>
          <w:szCs w:val="22"/>
        </w:rPr>
      </w:pPr>
      <w:r w:rsidRPr="00E5519E">
        <w:rPr>
          <w:rStyle w:val="Refdenotaderodap"/>
          <w:sz w:val="22"/>
          <w:szCs w:val="22"/>
        </w:rPr>
        <w:footnoteRef/>
      </w:r>
      <w:r w:rsidRPr="00E5519E">
        <w:rPr>
          <w:sz w:val="22"/>
          <w:szCs w:val="22"/>
        </w:rPr>
        <w:t xml:space="preserve"> </w:t>
      </w:r>
      <w:r w:rsidRPr="00E5519E">
        <w:rPr>
          <w:rFonts w:cs="Times New Roman"/>
          <w:sz w:val="22"/>
          <w:szCs w:val="22"/>
        </w:rPr>
        <w:t xml:space="preserve">Professora da </w:t>
      </w:r>
      <w:proofErr w:type="spellStart"/>
      <w:r w:rsidRPr="00E5519E">
        <w:rPr>
          <w:rFonts w:cs="Times New Roman"/>
          <w:sz w:val="22"/>
          <w:szCs w:val="22"/>
        </w:rPr>
        <w:t>PUC-Rio</w:t>
      </w:r>
      <w:proofErr w:type="spellEnd"/>
      <w:r w:rsidRPr="00E5519E">
        <w:rPr>
          <w:rFonts w:cs="Times New Roman"/>
          <w:sz w:val="22"/>
          <w:szCs w:val="22"/>
        </w:rPr>
        <w:t xml:space="preserve"> e do </w:t>
      </w:r>
      <w:proofErr w:type="spellStart"/>
      <w:r w:rsidRPr="00E5519E">
        <w:rPr>
          <w:rFonts w:cs="Times New Roman"/>
          <w:sz w:val="22"/>
          <w:szCs w:val="22"/>
        </w:rPr>
        <w:t>ISE-Censa</w:t>
      </w:r>
      <w:proofErr w:type="spellEnd"/>
      <w:r w:rsidRPr="00E5519E">
        <w:rPr>
          <w:rFonts w:cs="Times New Roman"/>
          <w:sz w:val="22"/>
          <w:szCs w:val="22"/>
        </w:rPr>
        <w:t xml:space="preserve">. Religiosa, </w:t>
      </w:r>
      <w:proofErr w:type="gramStart"/>
      <w:r w:rsidRPr="00E5519E">
        <w:rPr>
          <w:rFonts w:cs="Times New Roman"/>
          <w:sz w:val="22"/>
          <w:szCs w:val="22"/>
        </w:rPr>
        <w:t xml:space="preserve">doutora em Teologia </w:t>
      </w:r>
      <w:proofErr w:type="spellStart"/>
      <w:r w:rsidRPr="00E5519E">
        <w:rPr>
          <w:rFonts w:cs="Times New Roman"/>
          <w:sz w:val="22"/>
          <w:szCs w:val="22"/>
        </w:rPr>
        <w:t>Sintemático-Pastoral</w:t>
      </w:r>
      <w:proofErr w:type="spellEnd"/>
      <w:r w:rsidRPr="00E5519E">
        <w:rPr>
          <w:rFonts w:cs="Times New Roman"/>
          <w:sz w:val="22"/>
          <w:szCs w:val="22"/>
        </w:rPr>
        <w:t xml:space="preserve"> pela </w:t>
      </w:r>
      <w:proofErr w:type="spellStart"/>
      <w:r w:rsidRPr="00E5519E">
        <w:rPr>
          <w:rFonts w:cs="Times New Roman"/>
          <w:sz w:val="22"/>
          <w:szCs w:val="22"/>
        </w:rPr>
        <w:t>PUC-Rio</w:t>
      </w:r>
      <w:proofErr w:type="spellEnd"/>
      <w:proofErr w:type="gramEnd"/>
      <w:r w:rsidRPr="00E5519E">
        <w:rPr>
          <w:rFonts w:cs="Times New Roman"/>
          <w:sz w:val="22"/>
          <w:szCs w:val="22"/>
        </w:rPr>
        <w:t>. Mestre em Psicologia da Educação pela FGV-RJ</w:t>
      </w:r>
      <w:proofErr w:type="gramStart"/>
      <w:r w:rsidRPr="00E5519E">
        <w:rPr>
          <w:rFonts w:cs="Times New Roman"/>
          <w:sz w:val="22"/>
          <w:szCs w:val="22"/>
        </w:rPr>
        <w:t>, especializou-se</w:t>
      </w:r>
      <w:proofErr w:type="gramEnd"/>
      <w:r w:rsidRPr="00E5519E">
        <w:rPr>
          <w:rFonts w:cs="Times New Roman"/>
          <w:sz w:val="22"/>
          <w:szCs w:val="22"/>
        </w:rPr>
        <w:t xml:space="preserve"> em Espiritualidade pela Universidade Pontifícia </w:t>
      </w:r>
      <w:proofErr w:type="spellStart"/>
      <w:r w:rsidRPr="00E5519E">
        <w:rPr>
          <w:rFonts w:cs="Times New Roman"/>
          <w:sz w:val="22"/>
          <w:szCs w:val="22"/>
        </w:rPr>
        <w:t>Salesiana</w:t>
      </w:r>
      <w:proofErr w:type="spellEnd"/>
      <w:r w:rsidRPr="00E5519E">
        <w:rPr>
          <w:rFonts w:cs="Times New Roman"/>
          <w:sz w:val="22"/>
          <w:szCs w:val="22"/>
        </w:rPr>
        <w:t xml:space="preserve"> de Roma.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A06"/>
    <w:rsid w:val="00361098"/>
    <w:rsid w:val="004709D1"/>
    <w:rsid w:val="005D6887"/>
    <w:rsid w:val="00654C0F"/>
    <w:rsid w:val="007B3A06"/>
    <w:rsid w:val="00884807"/>
    <w:rsid w:val="00DC0D98"/>
    <w:rsid w:val="00F2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p1">
    <w:name w:val="x_p1"/>
    <w:basedOn w:val="Normal"/>
    <w:rsid w:val="007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s1">
    <w:name w:val="x_s1"/>
    <w:basedOn w:val="Fontepargpadro"/>
    <w:rsid w:val="007B3A06"/>
  </w:style>
  <w:style w:type="paragraph" w:customStyle="1" w:styleId="xp2">
    <w:name w:val="x_p2"/>
    <w:basedOn w:val="Normal"/>
    <w:rsid w:val="007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apple-converted-space">
    <w:name w:val="x_apple-converted-space"/>
    <w:basedOn w:val="Fontepargpadro"/>
    <w:rsid w:val="007B3A06"/>
  </w:style>
  <w:style w:type="paragraph" w:styleId="Textodenotaderodap">
    <w:name w:val="footnote text"/>
    <w:basedOn w:val="Normal"/>
    <w:link w:val="TextodenotaderodapChar"/>
    <w:uiPriority w:val="99"/>
    <w:unhideWhenUsed/>
    <w:rsid w:val="00F2502A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502A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F250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Adeniyi Erinade Maciel</dc:creator>
  <cp:lastModifiedBy>milton.costa</cp:lastModifiedBy>
  <cp:revision>3</cp:revision>
  <dcterms:created xsi:type="dcterms:W3CDTF">2017-09-16T15:12:00Z</dcterms:created>
  <dcterms:modified xsi:type="dcterms:W3CDTF">2017-09-16T15:13:00Z</dcterms:modified>
</cp:coreProperties>
</file>