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D" w:rsidRDefault="00E36EAD" w:rsidP="00E36EAD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170815</wp:posOffset>
            </wp:positionH>
            <wp:positionV relativeFrom="margin">
              <wp:align>top</wp:align>
            </wp:positionV>
            <wp:extent cx="1473200" cy="1567180"/>
            <wp:effectExtent l="304800" t="266700" r="298450" b="223520"/>
            <wp:wrapSquare wrapText="bothSides"/>
            <wp:docPr id="2" name="Imagem 1" descr="C:\Users\milton.costa\Downloads\b44f56_575ddc43133745d0ad91aae17dec232f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ton.costa\Downloads\b44f56_575ddc43133745d0ad91aae17dec232f-m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671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36EAD" w:rsidRPr="00F60E56" w:rsidRDefault="00E36EAD" w:rsidP="00E36EAD">
      <w:pPr>
        <w:spacing w:before="120" w:after="480"/>
        <w:jc w:val="center"/>
        <w:rPr>
          <w:rFonts w:ascii="Arial" w:hAnsi="Arial" w:cs="Arial"/>
          <w:b/>
          <w:sz w:val="36"/>
          <w:szCs w:val="36"/>
        </w:rPr>
      </w:pPr>
      <w:r w:rsidRPr="00F60E56">
        <w:rPr>
          <w:rFonts w:ascii="Arial" w:hAnsi="Arial" w:cs="Arial"/>
          <w:b/>
          <w:sz w:val="36"/>
          <w:szCs w:val="36"/>
        </w:rPr>
        <w:t>- F M I C -</w:t>
      </w:r>
    </w:p>
    <w:p w:rsidR="00E36EAD" w:rsidRPr="00F60E56" w:rsidRDefault="00E36EAD" w:rsidP="00E36EAD">
      <w:pPr>
        <w:spacing w:before="120" w:after="480"/>
        <w:jc w:val="center"/>
        <w:rPr>
          <w:rFonts w:ascii="Arial" w:hAnsi="Arial" w:cs="Arial"/>
          <w:sz w:val="36"/>
          <w:szCs w:val="36"/>
        </w:rPr>
      </w:pPr>
      <w:r w:rsidRPr="00F60E56">
        <w:rPr>
          <w:rFonts w:ascii="Arial" w:hAnsi="Arial" w:cs="Arial"/>
          <w:b/>
          <w:sz w:val="36"/>
          <w:szCs w:val="36"/>
        </w:rPr>
        <w:t>A Comunidade Monástica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</w:p>
    <w:p w:rsidR="00E36EAD" w:rsidRDefault="00E36EAD" w:rsidP="00F60E56">
      <w:pPr>
        <w:spacing w:before="120" w:after="120"/>
        <w:jc w:val="both"/>
        <w:rPr>
          <w:rFonts w:cs="Times New Roman"/>
          <w:szCs w:val="28"/>
        </w:rPr>
      </w:pPr>
    </w:p>
    <w:p w:rsidR="00E36EAD" w:rsidRPr="00E36EAD" w:rsidRDefault="00E5189B" w:rsidP="00F60E56">
      <w:pPr>
        <w:pStyle w:val="PargrafodaLista"/>
        <w:numPr>
          <w:ilvl w:val="0"/>
          <w:numId w:val="1"/>
        </w:numPr>
        <w:spacing w:before="120" w:after="360"/>
        <w:ind w:left="357" w:hanging="357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</w:t>
      </w:r>
      <w:r w:rsidR="00C777FE">
        <w:rPr>
          <w:b/>
          <w:sz w:val="32"/>
          <w:szCs w:val="32"/>
        </w:rPr>
        <w:t>Abade e o Prior</w:t>
      </w:r>
    </w:p>
    <w:p w:rsidR="00C777FE" w:rsidRPr="00C777FE" w:rsidRDefault="00C777FE" w:rsidP="00C777FE">
      <w:pPr>
        <w:spacing w:before="120" w:after="240"/>
        <w:ind w:firstLine="1418"/>
        <w:jc w:val="both"/>
        <w:rPr>
          <w:rFonts w:eastAsia="ＭＳ 明朝" w:cs="Times New Roman"/>
        </w:rPr>
      </w:pPr>
      <w:r w:rsidRPr="00C777FE">
        <w:rPr>
          <w:rFonts w:eastAsia="ＭＳ 明朝" w:cs="Times New Roman"/>
        </w:rPr>
        <w:t>O Prior da Fraternidade foi designado por Ato Arquiepiscopal no momento da instituição da Fraternidade. Porém, com a ereção canônica da Abadia da Imaculada Conceição, instituição mãe da Fraternidade, seu cuidado pastoral passou a ser comedido pelo Abade, que a governa como seu pastor próprio, à maneira de Bispo Diocesano, sem poder, portanto, para ordenações. O abade é sujeito a direitos e deveres inerentes à condição de Ordinário, e não necessariamente</w:t>
      </w:r>
      <w:proofErr w:type="gramStart"/>
      <w:r w:rsidRPr="00C777FE">
        <w:rPr>
          <w:rFonts w:eastAsia="ＭＳ 明朝" w:cs="Times New Roman"/>
        </w:rPr>
        <w:t xml:space="preserve">  </w:t>
      </w:r>
      <w:proofErr w:type="gramEnd"/>
      <w:r w:rsidRPr="00C777FE">
        <w:rPr>
          <w:rFonts w:eastAsia="ＭＳ 明朝" w:cs="Times New Roman"/>
        </w:rPr>
        <w:t>recebe a consagração episcopal, estando ligado diretamente ao Arcebispo Primaz e por ele eleito. Passa a ser chamado de “Dom”, diferenciando-o dos demais membros da Fraternidade que se mantém como “</w:t>
      </w:r>
      <w:proofErr w:type="gramStart"/>
      <w:r w:rsidRPr="00C777FE">
        <w:rPr>
          <w:rFonts w:eastAsia="ＭＳ 明朝" w:cs="Times New Roman"/>
        </w:rPr>
        <w:t>Irmão(</w:t>
      </w:r>
      <w:proofErr w:type="gramEnd"/>
      <w:r w:rsidRPr="00C777FE">
        <w:rPr>
          <w:rFonts w:eastAsia="ＭＳ 明朝" w:cs="Times New Roman"/>
        </w:rPr>
        <w:t>ã)” ou “Frei”.</w:t>
      </w:r>
    </w:p>
    <w:p w:rsidR="00C777FE" w:rsidRPr="00C777FE" w:rsidRDefault="00C777FE" w:rsidP="00C777FE">
      <w:pPr>
        <w:spacing w:before="120" w:after="240"/>
        <w:ind w:firstLine="1418"/>
        <w:jc w:val="both"/>
        <w:rPr>
          <w:rFonts w:eastAsia="ＭＳ 明朝" w:cs="Times New Roman"/>
        </w:rPr>
      </w:pPr>
      <w:r w:rsidRPr="00C777FE">
        <w:rPr>
          <w:rFonts w:eastAsia="ＭＳ 明朝" w:cs="Times New Roman"/>
        </w:rPr>
        <w:t xml:space="preserve">Do Abade, é esperada por </w:t>
      </w:r>
      <w:proofErr w:type="gramStart"/>
      <w:r w:rsidRPr="00C777FE">
        <w:rPr>
          <w:rFonts w:eastAsia="ＭＳ 明朝" w:cs="Times New Roman"/>
        </w:rPr>
        <w:t>todos, segundo as Regras de São Bento, a</w:t>
      </w:r>
      <w:proofErr w:type="gramEnd"/>
      <w:r w:rsidRPr="00C777FE">
        <w:rPr>
          <w:rFonts w:eastAsia="ＭＳ 明朝" w:cs="Times New Roman"/>
        </w:rPr>
        <w:t xml:space="preserve"> postura fraterna e cristã de “</w:t>
      </w:r>
      <w:r w:rsidRPr="00C777FE">
        <w:rPr>
          <w:rFonts w:eastAsia="ＭＳ 明朝" w:cs="Times New Roman"/>
          <w:i/>
        </w:rPr>
        <w:t>quanto mais elevado está acima dos outros, tanto mais solicitamente lhe cumpre observar os preceitos da Regra</w:t>
      </w:r>
      <w:r w:rsidRPr="00C777FE">
        <w:rPr>
          <w:rFonts w:eastAsia="ＭＳ 明朝" w:cs="Times New Roman"/>
        </w:rPr>
        <w:t>”.</w:t>
      </w:r>
    </w:p>
    <w:p w:rsidR="00C777FE" w:rsidRPr="00C777FE" w:rsidRDefault="00C777FE" w:rsidP="00C777FE">
      <w:pPr>
        <w:spacing w:before="120" w:after="240"/>
        <w:ind w:firstLine="1418"/>
        <w:jc w:val="both"/>
        <w:rPr>
          <w:rFonts w:eastAsia="ＭＳ 明朝" w:cs="Times New Roman"/>
        </w:rPr>
      </w:pPr>
      <w:r w:rsidRPr="00C777FE">
        <w:rPr>
          <w:rFonts w:eastAsia="Times New Roman" w:cs="Times New Roman"/>
        </w:rPr>
        <w:t>A pessoa do Abade faz às vezes do pai espiritual e do superior na comunidade. O Abade tem o difícil encargo de servir aos temperamentos de muitos, moderar entre o pio afeto de um pai e o rigor de um mestre e, sobretudo, procurar antes ser amado do que temido.</w:t>
      </w:r>
    </w:p>
    <w:p w:rsidR="00C777FE" w:rsidRPr="00C777FE" w:rsidRDefault="00C777FE" w:rsidP="00C777FE">
      <w:pPr>
        <w:spacing w:before="120" w:after="240"/>
        <w:ind w:firstLine="1418"/>
        <w:jc w:val="both"/>
        <w:rPr>
          <w:rFonts w:eastAsia="ＭＳ 明朝" w:cs="Times New Roman"/>
        </w:rPr>
      </w:pPr>
      <w:r w:rsidRPr="00C777FE">
        <w:rPr>
          <w:rFonts w:eastAsia="ＭＳ 明朝" w:cs="Times New Roman"/>
        </w:rPr>
        <w:t>É de responsabilidade de o Abade saber convir-lhe mais servir que presidir, odiando os vícios e as falhas humanas, mas amando sempre os irmãos. Ainda segundo a Regra, que o Abade esteja sempre atento, na ação de correção, que ela seja sempre fraterna e que proceda prudentemente e não com demasia, para que, “</w:t>
      </w:r>
      <w:r w:rsidRPr="00C777FE">
        <w:rPr>
          <w:rFonts w:eastAsia="ＭＳ 明朝" w:cs="Times New Roman"/>
          <w:i/>
        </w:rPr>
        <w:t>enquanto quer raspar demais a ferrugem, não se quebre o vaso</w:t>
      </w:r>
      <w:r w:rsidRPr="00C777FE">
        <w:rPr>
          <w:rFonts w:eastAsia="ＭＳ 明朝" w:cs="Times New Roman"/>
        </w:rPr>
        <w:t>”. Que seja sempre prudente nas suas ordens e que suas ordens sejam sempre equilibradas e discretas, lembrando-se da discrição do santo Jacó, como aponta São Bento em sua Regra: “</w:t>
      </w:r>
      <w:r w:rsidRPr="00C777FE">
        <w:rPr>
          <w:rFonts w:eastAsia="ＭＳ 明朝" w:cs="Times New Roman"/>
          <w:i/>
        </w:rPr>
        <w:t>Se fizer meus rebanhos trabalhar andando demais, morrerão todos num só dia</w:t>
      </w:r>
      <w:r w:rsidRPr="00C777FE">
        <w:rPr>
          <w:rFonts w:eastAsia="ＭＳ 明朝" w:cs="Times New Roman"/>
        </w:rPr>
        <w:t>”.</w:t>
      </w:r>
    </w:p>
    <w:p w:rsidR="007450D6" w:rsidRPr="00E128A8" w:rsidRDefault="00C777FE" w:rsidP="00C777FE">
      <w:pPr>
        <w:spacing w:before="120" w:after="120"/>
        <w:ind w:firstLine="1418"/>
        <w:jc w:val="both"/>
        <w:rPr>
          <w:sz w:val="24"/>
        </w:rPr>
      </w:pPr>
      <w:r w:rsidRPr="00C777FE">
        <w:rPr>
          <w:rFonts w:eastAsia="ＭＳ 明朝" w:cs="Times New Roman"/>
        </w:rPr>
        <w:lastRenderedPageBreak/>
        <w:t>Fica a cargo do Abade o estabelecimento de cargos para melhor auxilia-lo a conduzir a Abadia, bem como a sua Fraternidade.</w:t>
      </w:r>
    </w:p>
    <w:sectPr w:rsidR="007450D6" w:rsidRPr="00E128A8" w:rsidSect="00E128A8">
      <w:footerReference w:type="default" r:id="rId8"/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30" w:rsidRDefault="00900C30" w:rsidP="00E36EAD">
      <w:r>
        <w:separator/>
      </w:r>
    </w:p>
  </w:endnote>
  <w:endnote w:type="continuationSeparator" w:id="0">
    <w:p w:rsidR="00900C30" w:rsidRDefault="00900C30" w:rsidP="00E3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775"/>
      <w:docPartObj>
        <w:docPartGallery w:val="Page Numbers (Bottom of Page)"/>
        <w:docPartUnique/>
      </w:docPartObj>
    </w:sdtPr>
    <w:sdtContent>
      <w:p w:rsidR="00490B73" w:rsidRDefault="00490B73">
        <w:pPr>
          <w:pStyle w:val="Rodap"/>
          <w:jc w:val="right"/>
        </w:pPr>
        <w:fldSimple w:instr=" PAGE   \* MERGEFORMAT ">
          <w:r w:rsidR="00C777FE">
            <w:rPr>
              <w:noProof/>
            </w:rPr>
            <w:t>1</w:t>
          </w:r>
        </w:fldSimple>
      </w:p>
    </w:sdtContent>
  </w:sdt>
  <w:p w:rsidR="00E36EAD" w:rsidRDefault="00E36E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30" w:rsidRDefault="00900C30" w:rsidP="00E36EAD">
      <w:r>
        <w:separator/>
      </w:r>
    </w:p>
  </w:footnote>
  <w:footnote w:type="continuationSeparator" w:id="0">
    <w:p w:rsidR="00900C30" w:rsidRDefault="00900C30" w:rsidP="00E3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47"/>
    <w:multiLevelType w:val="hybridMultilevel"/>
    <w:tmpl w:val="D2D4C8C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EAD"/>
    <w:rsid w:val="00200665"/>
    <w:rsid w:val="00490B73"/>
    <w:rsid w:val="00702ED9"/>
    <w:rsid w:val="007450D6"/>
    <w:rsid w:val="00900C30"/>
    <w:rsid w:val="00C777FE"/>
    <w:rsid w:val="00CF72A1"/>
    <w:rsid w:val="00E128A8"/>
    <w:rsid w:val="00E36EAD"/>
    <w:rsid w:val="00E5189B"/>
    <w:rsid w:val="00F6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AD"/>
    <w:pPr>
      <w:spacing w:after="0" w:line="240" w:lineRule="auto"/>
    </w:pPr>
    <w:rPr>
      <w:rFonts w:ascii="Times New Roman" w:eastAsiaTheme="minorEastAsia" w:hAnsi="Times New Roman"/>
      <w:sz w:val="28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E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36EAD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6EAD"/>
    <w:rPr>
      <w:rFonts w:ascii="Times New Roman" w:eastAsiaTheme="minorEastAsia" w:hAnsi="Times New Roman"/>
      <w:sz w:val="24"/>
      <w:szCs w:val="24"/>
      <w:lang w:eastAsia="ja-JP"/>
    </w:rPr>
  </w:style>
  <w:style w:type="character" w:styleId="Refdenotaderodap">
    <w:name w:val="footnote reference"/>
    <w:basedOn w:val="Fontepargpadro"/>
    <w:uiPriority w:val="99"/>
    <w:unhideWhenUsed/>
    <w:rsid w:val="00E36EAD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36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6EAD"/>
    <w:rPr>
      <w:rFonts w:ascii="Times New Roman" w:eastAsiaTheme="minorEastAsia" w:hAnsi="Times New Roman"/>
      <w:sz w:val="28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E36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EAD"/>
    <w:rPr>
      <w:rFonts w:ascii="Times New Roman" w:eastAsiaTheme="minorEastAsia" w:hAnsi="Times New Roman"/>
      <w:sz w:val="28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8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89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milton.costa</cp:lastModifiedBy>
  <cp:revision>2</cp:revision>
  <cp:lastPrinted>2017-07-21T14:36:00Z</cp:lastPrinted>
  <dcterms:created xsi:type="dcterms:W3CDTF">2017-07-21T14:46:00Z</dcterms:created>
  <dcterms:modified xsi:type="dcterms:W3CDTF">2017-07-21T14:46:00Z</dcterms:modified>
</cp:coreProperties>
</file>