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B2BB8" w14:textId="77777777" w:rsidR="00C05871" w:rsidRPr="00C05871" w:rsidRDefault="004737D2" w:rsidP="00C05871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Sentenças sobre a esperança</w:t>
      </w:r>
      <w:r w:rsidR="00C05871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14:paraId="6D08EF35" w14:textId="77777777" w:rsidR="00C05871" w:rsidRDefault="00C05871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0ACDBB65" w14:textId="77777777" w:rsidR="0002594E" w:rsidRPr="00C05871" w:rsidRDefault="00F718DA" w:rsidP="00F718DA">
      <w:pPr>
        <w:spacing w:before="120" w:after="24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Não somos perfeitamente livres enquanto não vivemos de pura esperança</w:t>
      </w:r>
      <w:r w:rsidR="00E849BB" w:rsidRPr="00C05871">
        <w:rPr>
          <w:rFonts w:ascii="Times New Roman" w:hAnsi="Times New Roman" w:cs="Times New Roman"/>
          <w:sz w:val="24"/>
          <w:szCs w:val="24"/>
        </w:rPr>
        <w:t>.</w:t>
      </w:r>
    </w:p>
    <w:p w14:paraId="119ABDFA" w14:textId="77777777" w:rsidR="00C05871" w:rsidRDefault="00C05871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7876E0B5" w14:textId="54ECAF48" w:rsidR="00F97D18" w:rsidRDefault="00F718DA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segundo capítulo de seu livro “Homem algum é uma ilha”, </w:t>
      </w:r>
      <w:r w:rsidR="00E849BB">
        <w:rPr>
          <w:rFonts w:ascii="Times New Roman" w:hAnsi="Times New Roman" w:cs="Times New Roman"/>
          <w:sz w:val="28"/>
          <w:szCs w:val="28"/>
        </w:rPr>
        <w:t>Thomas Merton</w:t>
      </w:r>
      <w:r>
        <w:rPr>
          <w:rFonts w:ascii="Times New Roman" w:hAnsi="Times New Roman" w:cs="Times New Roman"/>
          <w:sz w:val="28"/>
          <w:szCs w:val="28"/>
        </w:rPr>
        <w:t xml:space="preserve"> nos </w:t>
      </w:r>
      <w:r w:rsidR="0059195B">
        <w:rPr>
          <w:rFonts w:ascii="Times New Roman" w:hAnsi="Times New Roman" w:cs="Times New Roman"/>
          <w:sz w:val="28"/>
          <w:szCs w:val="28"/>
        </w:rPr>
        <w:t xml:space="preserve">apresenta </w:t>
      </w:r>
      <w:r>
        <w:rPr>
          <w:rFonts w:ascii="Times New Roman" w:hAnsi="Times New Roman" w:cs="Times New Roman"/>
          <w:sz w:val="28"/>
          <w:szCs w:val="28"/>
        </w:rPr>
        <w:t>doze</w:t>
      </w:r>
      <w:r w:rsidR="0059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maravilhosas</w:t>
      </w:r>
      <w:r w:rsidR="0059195B">
        <w:rPr>
          <w:rFonts w:ascii="Times New Roman" w:hAnsi="Times New Roman" w:cs="Times New Roman"/>
          <w:sz w:val="28"/>
          <w:szCs w:val="28"/>
        </w:rPr>
        <w:t xml:space="preserve"> reflexões </w:t>
      </w:r>
      <w:r>
        <w:rPr>
          <w:rFonts w:ascii="Times New Roman" w:hAnsi="Times New Roman" w:cs="Times New Roman"/>
          <w:sz w:val="28"/>
          <w:szCs w:val="28"/>
        </w:rPr>
        <w:t xml:space="preserve">sobre a esperança, contextualizando-a, normalmente, na nossa relação com Deus e </w:t>
      </w:r>
      <w:r w:rsidR="002F5BE6">
        <w:rPr>
          <w:rFonts w:ascii="Times New Roman" w:hAnsi="Times New Roman" w:cs="Times New Roman"/>
          <w:sz w:val="28"/>
          <w:szCs w:val="28"/>
        </w:rPr>
        <w:t xml:space="preserve">com </w:t>
      </w:r>
      <w:r>
        <w:rPr>
          <w:rFonts w:ascii="Times New Roman" w:hAnsi="Times New Roman" w:cs="Times New Roman"/>
          <w:sz w:val="28"/>
          <w:szCs w:val="28"/>
        </w:rPr>
        <w:t>o mundo que nos cerca</w:t>
      </w:r>
      <w:r w:rsidR="0059195B">
        <w:rPr>
          <w:rFonts w:ascii="Times New Roman" w:hAnsi="Times New Roman" w:cs="Times New Roman"/>
          <w:sz w:val="28"/>
          <w:szCs w:val="28"/>
        </w:rPr>
        <w:t>.</w:t>
      </w:r>
    </w:p>
    <w:p w14:paraId="03976523" w14:textId="78E546D1" w:rsidR="0059195B" w:rsidRDefault="0059195B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A58A0">
        <w:rPr>
          <w:rFonts w:ascii="Times New Roman" w:hAnsi="Times New Roman" w:cs="Times New Roman"/>
          <w:sz w:val="28"/>
          <w:szCs w:val="28"/>
          <w:u w:val="single"/>
        </w:rPr>
        <w:t>primeira</w:t>
      </w:r>
      <w:r>
        <w:rPr>
          <w:rFonts w:ascii="Times New Roman" w:hAnsi="Times New Roman" w:cs="Times New Roman"/>
          <w:sz w:val="28"/>
          <w:szCs w:val="28"/>
        </w:rPr>
        <w:t xml:space="preserve"> delas </w:t>
      </w:r>
      <w:r w:rsidR="00715A0A">
        <w:rPr>
          <w:rFonts w:ascii="Times New Roman" w:hAnsi="Times New Roman" w:cs="Times New Roman"/>
          <w:sz w:val="28"/>
          <w:szCs w:val="28"/>
        </w:rPr>
        <w:t>Merton aponta à diferença entre esperança em Deus e esperança nas coisas visíveis deste mundo, destacando, inicialmente, que a pura esperança, a esperança sobrenatural, não está voltada para a confiança em meios humanos e visíveis, mas nos despoja de tudo para</w:t>
      </w:r>
      <w:r w:rsidR="00A20F73">
        <w:rPr>
          <w:rFonts w:ascii="Times New Roman" w:hAnsi="Times New Roman" w:cs="Times New Roman"/>
          <w:sz w:val="28"/>
          <w:szCs w:val="28"/>
        </w:rPr>
        <w:t>, como conseguinte,</w:t>
      </w:r>
      <w:r w:rsidR="00715A0A">
        <w:rPr>
          <w:rFonts w:ascii="Times New Roman" w:hAnsi="Times New Roman" w:cs="Times New Roman"/>
          <w:sz w:val="28"/>
          <w:szCs w:val="28"/>
        </w:rPr>
        <w:t xml:space="preserve"> </w:t>
      </w:r>
      <w:r w:rsidR="00A20F73">
        <w:rPr>
          <w:rFonts w:ascii="Times New Roman" w:hAnsi="Times New Roman" w:cs="Times New Roman"/>
          <w:sz w:val="28"/>
          <w:szCs w:val="28"/>
        </w:rPr>
        <w:t>termos de</w:t>
      </w:r>
      <w:r w:rsidR="00715A0A">
        <w:rPr>
          <w:rFonts w:ascii="Times New Roman" w:hAnsi="Times New Roman" w:cs="Times New Roman"/>
          <w:sz w:val="28"/>
          <w:szCs w:val="28"/>
        </w:rPr>
        <w:t xml:space="preserve"> tudo. Lembra-nos que conhecemos a Deus pela fé, mas o possuímos sem sentir-Lhe a presença pela esperança</w:t>
      </w:r>
      <w:r w:rsidR="00A20F73">
        <w:rPr>
          <w:rFonts w:ascii="Times New Roman" w:hAnsi="Times New Roman" w:cs="Times New Roman"/>
          <w:sz w:val="28"/>
          <w:szCs w:val="28"/>
        </w:rPr>
        <w:t xml:space="preserve"> e</w:t>
      </w:r>
      <w:r w:rsidR="00715A0A">
        <w:rPr>
          <w:rFonts w:ascii="Times New Roman" w:hAnsi="Times New Roman" w:cs="Times New Roman"/>
          <w:sz w:val="28"/>
          <w:szCs w:val="28"/>
        </w:rPr>
        <w:t xml:space="preserve">, </w:t>
      </w:r>
      <w:r w:rsidR="00A20F73">
        <w:rPr>
          <w:rFonts w:ascii="Times New Roman" w:hAnsi="Times New Roman" w:cs="Times New Roman"/>
          <w:sz w:val="28"/>
          <w:szCs w:val="28"/>
        </w:rPr>
        <w:t xml:space="preserve">dessa forma, </w:t>
      </w:r>
      <w:r w:rsidR="00715A0A">
        <w:rPr>
          <w:rFonts w:ascii="Times New Roman" w:hAnsi="Times New Roman" w:cs="Times New Roman"/>
          <w:sz w:val="28"/>
          <w:szCs w:val="28"/>
        </w:rPr>
        <w:t xml:space="preserve">pertencendo-nos a Ele, </w:t>
      </w:r>
      <w:r w:rsidR="00A20F73">
        <w:rPr>
          <w:rFonts w:ascii="Times New Roman" w:hAnsi="Times New Roman" w:cs="Times New Roman"/>
          <w:sz w:val="28"/>
          <w:szCs w:val="28"/>
        </w:rPr>
        <w:t>assemelha-se</w:t>
      </w:r>
      <w:r w:rsidR="00715A0A">
        <w:rPr>
          <w:rFonts w:ascii="Times New Roman" w:hAnsi="Times New Roman" w:cs="Times New Roman"/>
          <w:sz w:val="28"/>
          <w:szCs w:val="28"/>
        </w:rPr>
        <w:t xml:space="preserve"> a possuí-Lo, pois “</w:t>
      </w:r>
      <w:r w:rsidR="00715A0A" w:rsidRPr="00715A0A">
        <w:rPr>
          <w:rFonts w:ascii="Times New Roman" w:hAnsi="Times New Roman" w:cs="Times New Roman"/>
          <w:i/>
          <w:sz w:val="28"/>
          <w:szCs w:val="28"/>
        </w:rPr>
        <w:t>Ele se entrega totalmente àqueles que a Ele se entregam</w:t>
      </w:r>
      <w:r w:rsidR="00715A0A">
        <w:rPr>
          <w:rFonts w:ascii="Times New Roman" w:hAnsi="Times New Roman" w:cs="Times New Roman"/>
          <w:sz w:val="28"/>
          <w:szCs w:val="28"/>
        </w:rPr>
        <w:t>”. Para Merton, ao mesmo em tempo que existe uma proporcionalidade entre a pura esperança e o desprendimento, precisamos ter esperança para que, pela fé, tenham</w:t>
      </w:r>
      <w:r w:rsidR="00870626">
        <w:rPr>
          <w:rFonts w:ascii="Times New Roman" w:hAnsi="Times New Roman" w:cs="Times New Roman"/>
          <w:sz w:val="28"/>
          <w:szCs w:val="28"/>
        </w:rPr>
        <w:t>os uma próxima relação com Deus.</w:t>
      </w:r>
      <w:r w:rsidR="00715A0A">
        <w:rPr>
          <w:rFonts w:ascii="Times New Roman" w:hAnsi="Times New Roman" w:cs="Times New Roman"/>
          <w:sz w:val="28"/>
          <w:szCs w:val="28"/>
        </w:rPr>
        <w:t xml:space="preserve"> </w:t>
      </w:r>
      <w:r w:rsidR="00870626">
        <w:rPr>
          <w:rFonts w:ascii="Times New Roman" w:hAnsi="Times New Roman" w:cs="Times New Roman"/>
          <w:sz w:val="28"/>
          <w:szCs w:val="28"/>
        </w:rPr>
        <w:t>Dessa forma</w:t>
      </w:r>
      <w:r w:rsidR="00715A0A">
        <w:rPr>
          <w:rFonts w:ascii="Times New Roman" w:hAnsi="Times New Roman" w:cs="Times New Roman"/>
          <w:sz w:val="28"/>
          <w:szCs w:val="28"/>
        </w:rPr>
        <w:t>, não apenas nos limitaremos a</w:t>
      </w:r>
      <w:r w:rsidR="00446D06">
        <w:rPr>
          <w:rFonts w:ascii="Times New Roman" w:hAnsi="Times New Roman" w:cs="Times New Roman"/>
          <w:sz w:val="28"/>
          <w:szCs w:val="28"/>
        </w:rPr>
        <w:t>o</w:t>
      </w:r>
      <w:r w:rsidR="00715A0A">
        <w:rPr>
          <w:rFonts w:ascii="Times New Roman" w:hAnsi="Times New Roman" w:cs="Times New Roman"/>
          <w:sz w:val="28"/>
          <w:szCs w:val="28"/>
        </w:rPr>
        <w:t xml:space="preserve"> </w:t>
      </w:r>
      <w:r w:rsidR="00446D06">
        <w:rPr>
          <w:rFonts w:ascii="Times New Roman" w:hAnsi="Times New Roman" w:cs="Times New Roman"/>
          <w:sz w:val="28"/>
          <w:szCs w:val="28"/>
        </w:rPr>
        <w:t xml:space="preserve">mero conhecimento de </w:t>
      </w:r>
      <w:r w:rsidR="00715A0A">
        <w:rPr>
          <w:rFonts w:ascii="Times New Roman" w:hAnsi="Times New Roman" w:cs="Times New Roman"/>
          <w:sz w:val="28"/>
          <w:szCs w:val="28"/>
        </w:rPr>
        <w:t>que Ele é bom, mas experienciaremos a Sua misericórdia.</w:t>
      </w:r>
    </w:p>
    <w:p w14:paraId="620F9A0C" w14:textId="5764D37F" w:rsidR="0059195B" w:rsidRDefault="00446D06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195B">
        <w:rPr>
          <w:rFonts w:ascii="Times New Roman" w:hAnsi="Times New Roman" w:cs="Times New Roman"/>
          <w:sz w:val="28"/>
          <w:szCs w:val="28"/>
        </w:rPr>
        <w:t xml:space="preserve"> </w:t>
      </w:r>
      <w:r w:rsidR="0059195B" w:rsidRPr="00EA58A0">
        <w:rPr>
          <w:rFonts w:ascii="Times New Roman" w:hAnsi="Times New Roman" w:cs="Times New Roman"/>
          <w:sz w:val="28"/>
          <w:szCs w:val="28"/>
          <w:u w:val="single"/>
        </w:rPr>
        <w:t>segund</w:t>
      </w: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59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abordagem ressalta a esperança como confiança em Deus e não na nossa capacidade humana, destacando a vida no desespero </w:t>
      </w:r>
      <w:r w:rsidR="00EA3081">
        <w:rPr>
          <w:rFonts w:ascii="Times New Roman" w:hAnsi="Times New Roman" w:cs="Times New Roman"/>
          <w:sz w:val="28"/>
          <w:szCs w:val="28"/>
        </w:rPr>
        <w:t>decorrente do</w:t>
      </w:r>
      <w:r>
        <w:rPr>
          <w:rFonts w:ascii="Times New Roman" w:hAnsi="Times New Roman" w:cs="Times New Roman"/>
          <w:sz w:val="28"/>
          <w:szCs w:val="28"/>
        </w:rPr>
        <w:t xml:space="preserve"> depositar a esperança nas coisas visíveis</w:t>
      </w:r>
      <w:r w:rsidR="00591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Mesmo sendo</w:t>
      </w:r>
      <w:r w:rsidR="00EA3081">
        <w:rPr>
          <w:rFonts w:ascii="Times New Roman" w:hAnsi="Times New Roman" w:cs="Times New Roman"/>
          <w:sz w:val="28"/>
          <w:szCs w:val="28"/>
        </w:rPr>
        <w:t xml:space="preserve"> a inteligência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81">
        <w:rPr>
          <w:rFonts w:ascii="Times New Roman" w:hAnsi="Times New Roman" w:cs="Times New Roman"/>
          <w:sz w:val="28"/>
          <w:szCs w:val="28"/>
        </w:rPr>
        <w:t>um instrumento humano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081">
        <w:rPr>
          <w:rFonts w:ascii="Times New Roman" w:hAnsi="Times New Roman" w:cs="Times New Roman"/>
          <w:sz w:val="28"/>
          <w:szCs w:val="28"/>
        </w:rPr>
        <w:t xml:space="preserve">ela é uma </w:t>
      </w:r>
      <w:r>
        <w:rPr>
          <w:rFonts w:ascii="Times New Roman" w:hAnsi="Times New Roman" w:cs="Times New Roman"/>
          <w:sz w:val="28"/>
          <w:szCs w:val="28"/>
        </w:rPr>
        <w:t xml:space="preserve">dádiva divina, </w:t>
      </w:r>
      <w:r w:rsidR="00EA3081">
        <w:rPr>
          <w:rFonts w:ascii="Times New Roman" w:hAnsi="Times New Roman" w:cs="Times New Roman"/>
          <w:sz w:val="28"/>
          <w:szCs w:val="28"/>
        </w:rPr>
        <w:t>sendo</w:t>
      </w:r>
      <w:r>
        <w:rPr>
          <w:rFonts w:ascii="Times New Roman" w:hAnsi="Times New Roman" w:cs="Times New Roman"/>
          <w:sz w:val="28"/>
          <w:szCs w:val="28"/>
        </w:rPr>
        <w:t xml:space="preserve"> necessário</w:t>
      </w:r>
      <w:r w:rsidR="00EA3081">
        <w:rPr>
          <w:rFonts w:ascii="Times New Roman" w:hAnsi="Times New Roman" w:cs="Times New Roman"/>
          <w:sz w:val="28"/>
          <w:szCs w:val="28"/>
        </w:rPr>
        <w:t>, entretanto,</w:t>
      </w:r>
      <w:r>
        <w:rPr>
          <w:rFonts w:ascii="Times New Roman" w:hAnsi="Times New Roman" w:cs="Times New Roman"/>
          <w:sz w:val="28"/>
          <w:szCs w:val="28"/>
        </w:rPr>
        <w:t xml:space="preserve"> que deixemos a fé elevar, curar e transformar a luz da nossa mente, permitindo que, usando a inteligência e a livre vontade, mostremos a Ele que confiamos em Sua bondade e misericórdia. </w:t>
      </w:r>
      <w:r w:rsidR="00EA3081">
        <w:rPr>
          <w:rFonts w:ascii="Times New Roman" w:hAnsi="Times New Roman" w:cs="Times New Roman"/>
          <w:sz w:val="28"/>
          <w:szCs w:val="28"/>
        </w:rPr>
        <w:t>Por sermos</w:t>
      </w:r>
      <w:r>
        <w:rPr>
          <w:rFonts w:ascii="Times New Roman" w:hAnsi="Times New Roman" w:cs="Times New Roman"/>
          <w:sz w:val="28"/>
          <w:szCs w:val="28"/>
        </w:rPr>
        <w:t xml:space="preserve"> filhos de Deus, </w:t>
      </w:r>
      <w:r w:rsidR="00EA3081">
        <w:rPr>
          <w:rFonts w:ascii="Times New Roman" w:hAnsi="Times New Roman" w:cs="Times New Roman"/>
          <w:sz w:val="28"/>
          <w:szCs w:val="28"/>
        </w:rPr>
        <w:t xml:space="preserve">somos </w:t>
      </w:r>
      <w:r>
        <w:rPr>
          <w:rFonts w:ascii="Times New Roman" w:hAnsi="Times New Roman" w:cs="Times New Roman"/>
          <w:sz w:val="28"/>
          <w:szCs w:val="28"/>
        </w:rPr>
        <w:t xml:space="preserve">gloriosamente livres e autônomos e devemos deixar que a esperança e a caridade robusteçam tal liberdade. Usemos com fé e esperança a vontade e o juízo </w:t>
      </w:r>
      <w:r w:rsidR="00EA3081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nos</w:t>
      </w:r>
      <w:r w:rsidR="00EA3081">
        <w:rPr>
          <w:rFonts w:ascii="Times New Roman" w:hAnsi="Times New Roman" w:cs="Times New Roman"/>
          <w:sz w:val="28"/>
          <w:szCs w:val="28"/>
        </w:rPr>
        <w:t xml:space="preserve"> são dados</w:t>
      </w:r>
      <w:r>
        <w:rPr>
          <w:rFonts w:ascii="Times New Roman" w:hAnsi="Times New Roman" w:cs="Times New Roman"/>
          <w:sz w:val="28"/>
          <w:szCs w:val="28"/>
        </w:rPr>
        <w:t xml:space="preserve"> por Deus.</w:t>
      </w:r>
    </w:p>
    <w:p w14:paraId="0B95B041" w14:textId="3DAAD076" w:rsidR="00092FAB" w:rsidRDefault="00005168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005168">
        <w:rPr>
          <w:rFonts w:ascii="Times New Roman" w:hAnsi="Times New Roman" w:cs="Times New Roman"/>
          <w:sz w:val="28"/>
          <w:szCs w:val="28"/>
          <w:u w:val="single"/>
        </w:rPr>
        <w:t>terceira</w:t>
      </w:r>
      <w:r w:rsidR="003172F9">
        <w:rPr>
          <w:rFonts w:ascii="Times New Roman" w:hAnsi="Times New Roman" w:cs="Times New Roman"/>
          <w:sz w:val="28"/>
          <w:szCs w:val="28"/>
        </w:rPr>
        <w:t xml:space="preserve"> nos traz </w:t>
      </w:r>
      <w:r>
        <w:rPr>
          <w:rFonts w:ascii="Times New Roman" w:hAnsi="Times New Roman" w:cs="Times New Roman"/>
          <w:sz w:val="28"/>
          <w:szCs w:val="28"/>
        </w:rPr>
        <w:t xml:space="preserve">a desconfortante </w:t>
      </w:r>
      <w:r w:rsidR="003172F9">
        <w:rPr>
          <w:rFonts w:ascii="Times New Roman" w:hAnsi="Times New Roman" w:cs="Times New Roman"/>
          <w:sz w:val="28"/>
          <w:szCs w:val="28"/>
        </w:rPr>
        <w:t>apresentação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2F9">
        <w:rPr>
          <w:rFonts w:ascii="Times New Roman" w:hAnsi="Times New Roman" w:cs="Times New Roman"/>
          <w:sz w:val="28"/>
          <w:szCs w:val="28"/>
        </w:rPr>
        <w:t xml:space="preserve">sobre </w:t>
      </w:r>
      <w:r>
        <w:rPr>
          <w:rFonts w:ascii="Times New Roman" w:hAnsi="Times New Roman" w:cs="Times New Roman"/>
          <w:sz w:val="28"/>
          <w:szCs w:val="28"/>
        </w:rPr>
        <w:t>as duas possíveis formas de amar a Deus</w:t>
      </w:r>
      <w:r w:rsidR="003172F9">
        <w:rPr>
          <w:rFonts w:ascii="Times New Roman" w:hAnsi="Times New Roman" w:cs="Times New Roman"/>
          <w:sz w:val="28"/>
          <w:szCs w:val="28"/>
        </w:rPr>
        <w:t xml:space="preserve"> e de </w:t>
      </w:r>
      <w:proofErr w:type="spellStart"/>
      <w:r w:rsidR="003172F9">
        <w:rPr>
          <w:rFonts w:ascii="Times New Roman" w:hAnsi="Times New Roman" w:cs="Times New Roman"/>
          <w:sz w:val="28"/>
          <w:szCs w:val="28"/>
        </w:rPr>
        <w:t>nEle</w:t>
      </w:r>
      <w:proofErr w:type="spellEnd"/>
      <w:r w:rsidR="003172F9">
        <w:rPr>
          <w:rFonts w:ascii="Times New Roman" w:hAnsi="Times New Roman" w:cs="Times New Roman"/>
          <w:sz w:val="28"/>
          <w:szCs w:val="28"/>
        </w:rPr>
        <w:t xml:space="preserve"> depositarmos nossa esperança</w:t>
      </w:r>
      <w:r>
        <w:rPr>
          <w:rFonts w:ascii="Times New Roman" w:hAnsi="Times New Roman" w:cs="Times New Roman"/>
          <w:sz w:val="28"/>
          <w:szCs w:val="28"/>
        </w:rPr>
        <w:t xml:space="preserve">: ou esperamos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alguma coisa, ou, na certeza de seu amor, </w:t>
      </w:r>
      <w:proofErr w:type="spellStart"/>
      <w:r>
        <w:rPr>
          <w:rFonts w:ascii="Times New Roman" w:hAnsi="Times New Roman" w:cs="Times New Roman"/>
          <w:sz w:val="28"/>
          <w:szCs w:val="28"/>
        </w:rPr>
        <w:t>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esperamos. Elas podem até, segundo Merton, apresentarem-se de forma evolutiva, da primeira para a segunda, quando a esperança e a caridade unem-se, repousando-se em Deus. Lembra-nos o autor, então, que devemos sempre colocar nossa esperança no amor de Deus, </w:t>
      </w:r>
      <w:r w:rsidR="003172F9">
        <w:rPr>
          <w:rFonts w:ascii="Times New Roman" w:hAnsi="Times New Roman" w:cs="Times New Roman"/>
          <w:sz w:val="28"/>
          <w:szCs w:val="28"/>
        </w:rPr>
        <w:t>ao invés</w:t>
      </w:r>
      <w:r>
        <w:rPr>
          <w:rFonts w:ascii="Times New Roman" w:hAnsi="Times New Roman" w:cs="Times New Roman"/>
          <w:sz w:val="28"/>
          <w:szCs w:val="28"/>
        </w:rPr>
        <w:t xml:space="preserve"> de a depositarmos em algo que possa vir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dEle.</w:t>
      </w:r>
      <w:proofErr w:type="spellEnd"/>
    </w:p>
    <w:p w14:paraId="089764B0" w14:textId="28DE1E09" w:rsidR="00005168" w:rsidRDefault="00005168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005168">
        <w:rPr>
          <w:rFonts w:ascii="Times New Roman" w:hAnsi="Times New Roman" w:cs="Times New Roman"/>
          <w:sz w:val="28"/>
          <w:szCs w:val="28"/>
          <w:u w:val="single"/>
        </w:rPr>
        <w:t>quarta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1FB">
        <w:rPr>
          <w:rFonts w:ascii="Times New Roman" w:hAnsi="Times New Roman" w:cs="Times New Roman"/>
          <w:sz w:val="28"/>
          <w:szCs w:val="28"/>
        </w:rPr>
        <w:t xml:space="preserve">reflexão </w:t>
      </w:r>
      <w:r>
        <w:rPr>
          <w:rFonts w:ascii="Times New Roman" w:hAnsi="Times New Roman" w:cs="Times New Roman"/>
          <w:sz w:val="28"/>
          <w:szCs w:val="28"/>
        </w:rPr>
        <w:t>destaca o</w:t>
      </w:r>
      <w:r w:rsidR="006461FB">
        <w:rPr>
          <w:rFonts w:ascii="Times New Roman" w:hAnsi="Times New Roman" w:cs="Times New Roman"/>
          <w:sz w:val="28"/>
          <w:szCs w:val="28"/>
        </w:rPr>
        <w:t xml:space="preserve"> desejo de</w:t>
      </w:r>
      <w:r>
        <w:rPr>
          <w:rFonts w:ascii="Times New Roman" w:hAnsi="Times New Roman" w:cs="Times New Roman"/>
          <w:sz w:val="28"/>
          <w:szCs w:val="28"/>
        </w:rPr>
        <w:t xml:space="preserve"> ser amado por Deus como o único que é sempre e plenamente cumprido. Porém, para que isso ocorra, faz-se necessário que desejemos amá-Lo, o que se reveste no pleno exercício de nossa liberdade</w:t>
      </w:r>
      <w:r w:rsidR="006461FB">
        <w:rPr>
          <w:rFonts w:ascii="Times New Roman" w:hAnsi="Times New Roman" w:cs="Times New Roman"/>
          <w:sz w:val="28"/>
          <w:szCs w:val="28"/>
        </w:rPr>
        <w:t>, quando nenhum outro desejo obstaculiza este amor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1FB">
        <w:rPr>
          <w:rFonts w:ascii="Times New Roman" w:hAnsi="Times New Roman" w:cs="Times New Roman"/>
          <w:sz w:val="28"/>
          <w:szCs w:val="28"/>
        </w:rPr>
        <w:t xml:space="preserve"> Mas lembra-nos Merton que este nosso amor a Deus deve ocorrer por Ele mesmo e não por qualquer outro interesse ilusório, pois neste caso o nosso amor a Deus ficaria na dependência da obtenção do desej</w:t>
      </w:r>
      <w:r w:rsidR="00AB4C26">
        <w:rPr>
          <w:rFonts w:ascii="Times New Roman" w:hAnsi="Times New Roman" w:cs="Times New Roman"/>
          <w:sz w:val="28"/>
          <w:szCs w:val="28"/>
        </w:rPr>
        <w:t>o almejado</w:t>
      </w:r>
      <w:r w:rsidR="006461FB">
        <w:rPr>
          <w:rFonts w:ascii="Times New Roman" w:hAnsi="Times New Roman" w:cs="Times New Roman"/>
          <w:sz w:val="28"/>
          <w:szCs w:val="28"/>
        </w:rPr>
        <w:t>.</w:t>
      </w:r>
    </w:p>
    <w:p w14:paraId="32FE7AD2" w14:textId="562D1E04" w:rsidR="00092FAB" w:rsidRDefault="006461FB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461FB">
        <w:rPr>
          <w:rFonts w:ascii="Times New Roman" w:hAnsi="Times New Roman" w:cs="Times New Roman"/>
          <w:sz w:val="28"/>
          <w:szCs w:val="28"/>
          <w:u w:val="single"/>
        </w:rPr>
        <w:t>quinta</w:t>
      </w:r>
      <w:r>
        <w:rPr>
          <w:rFonts w:ascii="Times New Roman" w:hAnsi="Times New Roman" w:cs="Times New Roman"/>
          <w:sz w:val="28"/>
          <w:szCs w:val="28"/>
        </w:rPr>
        <w:t xml:space="preserve"> sentença lembra-nos do amor sem medida que devemos ter por Deus, jamais limitando nossa esperança </w:t>
      </w:r>
      <w:proofErr w:type="spellStart"/>
      <w:r>
        <w:rPr>
          <w:rFonts w:ascii="Times New Roman" w:hAnsi="Times New Roman" w:cs="Times New Roman"/>
          <w:sz w:val="28"/>
          <w:szCs w:val="28"/>
        </w:rPr>
        <w:t>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depositada. Merton aponta, inclusive, como pecado o desvio do amor a Deus direcionando-o a outra coisa ou desejo, </w:t>
      </w:r>
      <w:r w:rsidR="007B6F08">
        <w:rPr>
          <w:rFonts w:ascii="Times New Roman" w:hAnsi="Times New Roman" w:cs="Times New Roman"/>
          <w:sz w:val="28"/>
          <w:szCs w:val="28"/>
        </w:rPr>
        <w:t xml:space="preserve">pois </w:t>
      </w:r>
      <w:r>
        <w:rPr>
          <w:rFonts w:ascii="Times New Roman" w:hAnsi="Times New Roman" w:cs="Times New Roman"/>
          <w:sz w:val="28"/>
          <w:szCs w:val="28"/>
        </w:rPr>
        <w:t>estaríamos, assim, aprisionando o amor e limitando a esperança.</w:t>
      </w:r>
    </w:p>
    <w:p w14:paraId="67BA9DAF" w14:textId="41FA5907" w:rsidR="005E4468" w:rsidRDefault="005D0726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Já na </w:t>
      </w:r>
      <w:r w:rsidRPr="005D0726">
        <w:rPr>
          <w:rFonts w:ascii="Times New Roman" w:hAnsi="Times New Roman" w:cs="Times New Roman"/>
          <w:sz w:val="28"/>
          <w:szCs w:val="28"/>
          <w:u w:val="single"/>
        </w:rPr>
        <w:t>sexta</w:t>
      </w:r>
      <w:r>
        <w:rPr>
          <w:rFonts w:ascii="Times New Roman" w:hAnsi="Times New Roman" w:cs="Times New Roman"/>
          <w:sz w:val="28"/>
          <w:szCs w:val="28"/>
        </w:rPr>
        <w:t xml:space="preserve">, Merton nos apresenta algo desconcertante sobre a renúncia. Lembra-nos que devemos </w:t>
      </w:r>
      <w:r w:rsidR="00C72462">
        <w:rPr>
          <w:rFonts w:ascii="Times New Roman" w:hAnsi="Times New Roman" w:cs="Times New Roman"/>
          <w:sz w:val="28"/>
          <w:szCs w:val="28"/>
        </w:rPr>
        <w:t xml:space="preserve">nos </w:t>
      </w:r>
      <w:r>
        <w:rPr>
          <w:rFonts w:ascii="Times New Roman" w:hAnsi="Times New Roman" w:cs="Times New Roman"/>
          <w:sz w:val="28"/>
          <w:szCs w:val="28"/>
        </w:rPr>
        <w:t>renegar</w:t>
      </w:r>
      <w:r w:rsidR="00C72462">
        <w:rPr>
          <w:rFonts w:ascii="Times New Roman" w:hAnsi="Times New Roman" w:cs="Times New Roman"/>
          <w:sz w:val="28"/>
          <w:szCs w:val="28"/>
        </w:rPr>
        <w:t xml:space="preserve"> a nós mesmos e renunciar </w:t>
      </w:r>
      <w:r>
        <w:rPr>
          <w:rFonts w:ascii="Times New Roman" w:hAnsi="Times New Roman" w:cs="Times New Roman"/>
          <w:sz w:val="28"/>
          <w:szCs w:val="28"/>
        </w:rPr>
        <w:t>o mundo</w:t>
      </w:r>
      <w:r w:rsidR="00C724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não por sermos maus, </w:t>
      </w:r>
      <w:r w:rsidR="00C72462">
        <w:rPr>
          <w:rFonts w:ascii="Times New Roman" w:hAnsi="Times New Roman" w:cs="Times New Roman"/>
          <w:sz w:val="28"/>
          <w:szCs w:val="28"/>
        </w:rPr>
        <w:t xml:space="preserve">tampouco o próprio mundo, </w:t>
      </w:r>
      <w:r>
        <w:rPr>
          <w:rFonts w:ascii="Times New Roman" w:hAnsi="Times New Roman" w:cs="Times New Roman"/>
          <w:sz w:val="28"/>
          <w:szCs w:val="28"/>
        </w:rPr>
        <w:t xml:space="preserve">mas pela necessidade de uma esperança sobrenatural para descobrirmos o que de melhor há em nós e o que o mundo de melhor pode nos oferecer. </w:t>
      </w:r>
    </w:p>
    <w:p w14:paraId="34809A79" w14:textId="4BA352C7" w:rsidR="004251B6" w:rsidRDefault="005E4468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4251B6">
        <w:rPr>
          <w:rFonts w:ascii="Times New Roman" w:hAnsi="Times New Roman" w:cs="Times New Roman"/>
          <w:sz w:val="28"/>
          <w:szCs w:val="28"/>
          <w:u w:val="single"/>
        </w:rPr>
        <w:t>sétima</w:t>
      </w:r>
      <w:r>
        <w:rPr>
          <w:rFonts w:ascii="Times New Roman" w:hAnsi="Times New Roman" w:cs="Times New Roman"/>
          <w:sz w:val="28"/>
          <w:szCs w:val="28"/>
        </w:rPr>
        <w:t xml:space="preserve"> reflexão inicia com a afirmação que o “</w:t>
      </w:r>
      <w:r w:rsidRPr="005E4468">
        <w:rPr>
          <w:rFonts w:ascii="Times New Roman" w:hAnsi="Times New Roman" w:cs="Times New Roman"/>
          <w:i/>
          <w:sz w:val="28"/>
          <w:szCs w:val="28"/>
        </w:rPr>
        <w:t>demônio acredita em Deus, mas não tem Deus por Senhor</w:t>
      </w:r>
      <w:r>
        <w:rPr>
          <w:rFonts w:ascii="Times New Roman" w:hAnsi="Times New Roman" w:cs="Times New Roman"/>
          <w:sz w:val="28"/>
          <w:szCs w:val="28"/>
        </w:rPr>
        <w:t>”.</w:t>
      </w:r>
      <w:r w:rsidR="005D0726">
        <w:rPr>
          <w:rFonts w:ascii="Times New Roman" w:hAnsi="Times New Roman" w:cs="Times New Roman"/>
          <w:sz w:val="28"/>
          <w:szCs w:val="28"/>
        </w:rPr>
        <w:t xml:space="preserve"> </w:t>
      </w:r>
      <w:r w:rsidR="009A3157">
        <w:rPr>
          <w:rFonts w:ascii="Times New Roman" w:hAnsi="Times New Roman" w:cs="Times New Roman"/>
          <w:sz w:val="28"/>
          <w:szCs w:val="28"/>
        </w:rPr>
        <w:t xml:space="preserve">Partindo dessa premissa, Merton nos traz </w:t>
      </w:r>
      <w:r w:rsidR="004251B6">
        <w:rPr>
          <w:rFonts w:ascii="Times New Roman" w:hAnsi="Times New Roman" w:cs="Times New Roman"/>
          <w:sz w:val="28"/>
          <w:szCs w:val="28"/>
        </w:rPr>
        <w:t xml:space="preserve">a esperança como a essência da vida, ou seja, ao vivermos sem vida, ou seja, sem esperança, permanecemo-nos em morte eterna, mesmo que </w:t>
      </w:r>
      <w:r w:rsidR="00C4202B">
        <w:rPr>
          <w:rFonts w:ascii="Times New Roman" w:hAnsi="Times New Roman" w:cs="Times New Roman"/>
          <w:sz w:val="28"/>
          <w:szCs w:val="28"/>
        </w:rPr>
        <w:t xml:space="preserve">ainda </w:t>
      </w:r>
      <w:r w:rsidR="004251B6">
        <w:rPr>
          <w:rFonts w:ascii="Times New Roman" w:hAnsi="Times New Roman" w:cs="Times New Roman"/>
          <w:sz w:val="28"/>
          <w:szCs w:val="28"/>
        </w:rPr>
        <w:t>viv</w:t>
      </w:r>
      <w:r w:rsidR="00C4202B">
        <w:rPr>
          <w:rFonts w:ascii="Times New Roman" w:hAnsi="Times New Roman" w:cs="Times New Roman"/>
          <w:sz w:val="28"/>
          <w:szCs w:val="28"/>
        </w:rPr>
        <w:t>os</w:t>
      </w:r>
      <w:r w:rsidR="004251B6">
        <w:rPr>
          <w:rFonts w:ascii="Times New Roman" w:hAnsi="Times New Roman" w:cs="Times New Roman"/>
          <w:sz w:val="28"/>
          <w:szCs w:val="28"/>
        </w:rPr>
        <w:t xml:space="preserve">. Neste caso, a esperança sustenta-se na crença das coisas são como são pelo desejo divino, especialmente as aparentes qualidades que apresentamos. Se assim visualizarmos, veremos além das nossas qualidades, as dos outros e a sua própria origem em Deus. Com isso, tudo de bom que existe em mim é proveniente do Altíssimo, razão </w:t>
      </w:r>
      <w:r w:rsidR="004D4CA4">
        <w:rPr>
          <w:rFonts w:ascii="Times New Roman" w:hAnsi="Times New Roman" w:cs="Times New Roman"/>
          <w:sz w:val="28"/>
          <w:szCs w:val="28"/>
        </w:rPr>
        <w:t>de eu alimentar</w:t>
      </w:r>
      <w:r w:rsidR="004251B6">
        <w:rPr>
          <w:rFonts w:ascii="Times New Roman" w:hAnsi="Times New Roman" w:cs="Times New Roman"/>
          <w:sz w:val="28"/>
          <w:szCs w:val="28"/>
        </w:rPr>
        <w:t xml:space="preserve"> a mais profunda humildade.</w:t>
      </w:r>
    </w:p>
    <w:p w14:paraId="183C765F" w14:textId="71EB2382" w:rsidR="0073147C" w:rsidRDefault="004251B6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3147C">
        <w:rPr>
          <w:rFonts w:ascii="Times New Roman" w:hAnsi="Times New Roman" w:cs="Times New Roman"/>
          <w:sz w:val="28"/>
          <w:szCs w:val="28"/>
          <w:u w:val="single"/>
        </w:rPr>
        <w:t>oitava</w:t>
      </w:r>
      <w:r>
        <w:rPr>
          <w:rFonts w:ascii="Times New Roman" w:hAnsi="Times New Roman" w:cs="Times New Roman"/>
          <w:sz w:val="28"/>
          <w:szCs w:val="28"/>
        </w:rPr>
        <w:t xml:space="preserve"> sentença destaca a misericórdia e o zelo de Deus, o que é mais fácil de percebermos quando deixamos tudo de lado para</w:t>
      </w:r>
      <w:r w:rsidR="00303C83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 segui</w:t>
      </w:r>
      <w:r w:rsidR="00303C8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Isso não quer dizer que há dois divinos papeis distintos e opostos – o misericordioso e o justiceiro. Ambos se fundem na divina bondade, a quem depositamos nossa esperança. </w:t>
      </w:r>
      <w:r w:rsidR="0073147C">
        <w:rPr>
          <w:rFonts w:ascii="Times New Roman" w:hAnsi="Times New Roman" w:cs="Times New Roman"/>
          <w:sz w:val="28"/>
          <w:szCs w:val="28"/>
        </w:rPr>
        <w:t>Destaca, inclusive, o autor</w:t>
      </w:r>
      <w:r w:rsidR="00303C83">
        <w:rPr>
          <w:rFonts w:ascii="Times New Roman" w:hAnsi="Times New Roman" w:cs="Times New Roman"/>
          <w:sz w:val="28"/>
          <w:szCs w:val="28"/>
        </w:rPr>
        <w:t xml:space="preserve">, </w:t>
      </w:r>
      <w:r w:rsidR="0073147C">
        <w:rPr>
          <w:rFonts w:ascii="Times New Roman" w:hAnsi="Times New Roman" w:cs="Times New Roman"/>
          <w:sz w:val="28"/>
          <w:szCs w:val="28"/>
        </w:rPr>
        <w:t>a possibilidade</w:t>
      </w:r>
      <w:r w:rsidR="00303C83">
        <w:rPr>
          <w:rFonts w:ascii="Times New Roman" w:hAnsi="Times New Roman" w:cs="Times New Roman"/>
          <w:sz w:val="28"/>
          <w:szCs w:val="28"/>
        </w:rPr>
        <w:t xml:space="preserve"> e a importância</w:t>
      </w:r>
      <w:r w:rsidR="0073147C">
        <w:rPr>
          <w:rFonts w:ascii="Times New Roman" w:hAnsi="Times New Roman" w:cs="Times New Roman"/>
          <w:sz w:val="28"/>
          <w:szCs w:val="28"/>
        </w:rPr>
        <w:t xml:space="preserve"> de se ter esperança </w:t>
      </w:r>
      <w:r w:rsidR="0073147C">
        <w:rPr>
          <w:rFonts w:ascii="Times New Roman" w:hAnsi="Times New Roman" w:cs="Times New Roman"/>
          <w:sz w:val="28"/>
          <w:szCs w:val="28"/>
        </w:rPr>
        <w:lastRenderedPageBreak/>
        <w:t xml:space="preserve">em Deus, mesmo quando e onde não há qualquer esperança. Lembra-nos a esperança depositada em Cristo pelo ladrão ao seu lado crucificado, enquanto os doutores da lei jamais encontraram qualquer divindade </w:t>
      </w:r>
      <w:r w:rsidR="00303C83">
        <w:rPr>
          <w:rFonts w:ascii="Times New Roman" w:hAnsi="Times New Roman" w:cs="Times New Roman"/>
          <w:sz w:val="28"/>
          <w:szCs w:val="28"/>
        </w:rPr>
        <w:t>no Senhor</w:t>
      </w:r>
      <w:r w:rsidR="0073147C">
        <w:rPr>
          <w:rFonts w:ascii="Times New Roman" w:hAnsi="Times New Roman" w:cs="Times New Roman"/>
          <w:sz w:val="28"/>
          <w:szCs w:val="28"/>
        </w:rPr>
        <w:t>.</w:t>
      </w:r>
    </w:p>
    <w:p w14:paraId="183706CE" w14:textId="4E8BB1E4" w:rsidR="0073147C" w:rsidRDefault="0073147C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3147C">
        <w:rPr>
          <w:rFonts w:ascii="Times New Roman" w:hAnsi="Times New Roman" w:cs="Times New Roman"/>
          <w:sz w:val="28"/>
          <w:szCs w:val="28"/>
          <w:u w:val="single"/>
        </w:rPr>
        <w:t>Nona</w:t>
      </w:r>
      <w:r>
        <w:rPr>
          <w:rFonts w:ascii="Times New Roman" w:hAnsi="Times New Roman" w:cs="Times New Roman"/>
          <w:sz w:val="28"/>
          <w:szCs w:val="28"/>
        </w:rPr>
        <w:t xml:space="preserve"> nos lembra como aqueles que enfrentaram o desespero são mais capazes de ter esperança na misericórdia divina. Dessa forma, chama a atenção para o perigo de uma vida sem aparentes problemas, pois estas podem ser mais desesperadas do que aquelas que normalmente se inclinam </w:t>
      </w:r>
      <w:r w:rsidR="00303C83">
        <w:rPr>
          <w:rFonts w:ascii="Times New Roman" w:hAnsi="Times New Roman" w:cs="Times New Roman"/>
          <w:sz w:val="28"/>
          <w:szCs w:val="28"/>
        </w:rPr>
        <w:t>à possibilidade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C8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 desespero humano.</w:t>
      </w:r>
    </w:p>
    <w:p w14:paraId="5569BA50" w14:textId="4DCD6DA3" w:rsidR="00DE7F5E" w:rsidRDefault="0073147C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3147C">
        <w:rPr>
          <w:rFonts w:ascii="Times New Roman" w:hAnsi="Times New Roman" w:cs="Times New Roman"/>
          <w:sz w:val="28"/>
          <w:szCs w:val="28"/>
          <w:u w:val="single"/>
        </w:rPr>
        <w:t>décima</w:t>
      </w:r>
      <w:r>
        <w:rPr>
          <w:rFonts w:ascii="Times New Roman" w:hAnsi="Times New Roman" w:cs="Times New Roman"/>
          <w:sz w:val="28"/>
          <w:szCs w:val="28"/>
        </w:rPr>
        <w:t xml:space="preserve"> reflexão aponta para como a esperança pode resolver o grande problema teológico ligado ao mistério do livre-arbítrio e da graça, da predestinação e da cooperação com Deus, lembrando-nos, para tanto, a fala de Paulo aos romanos: “</w:t>
      </w:r>
      <w:r w:rsidRPr="0073147C">
        <w:rPr>
          <w:rFonts w:ascii="Times New Roman" w:hAnsi="Times New Roman" w:cs="Times New Roman"/>
          <w:i/>
          <w:sz w:val="28"/>
          <w:szCs w:val="28"/>
        </w:rPr>
        <w:t>a esperança não confunde</w:t>
      </w:r>
      <w:r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5,5). </w:t>
      </w:r>
      <w:r w:rsidR="00DE7F5E">
        <w:rPr>
          <w:rFonts w:ascii="Times New Roman" w:hAnsi="Times New Roman" w:cs="Times New Roman"/>
          <w:sz w:val="28"/>
          <w:szCs w:val="28"/>
        </w:rPr>
        <w:t>Apesar de cada ato de esperança nos pertencer como livre opção, é também uma dádiva gratuita de Deus, é uma graça à salvação. O livre-arbítrio nos permite desejar a esperança e, ao mesmo tempo, esper</w:t>
      </w:r>
      <w:r w:rsidR="00CF1711">
        <w:rPr>
          <w:rFonts w:ascii="Times New Roman" w:hAnsi="Times New Roman" w:cs="Times New Roman"/>
          <w:sz w:val="28"/>
          <w:szCs w:val="28"/>
        </w:rPr>
        <w:t>á</w:t>
      </w:r>
      <w:r w:rsidR="00DE7F5E">
        <w:rPr>
          <w:rFonts w:ascii="Times New Roman" w:hAnsi="Times New Roman" w:cs="Times New Roman"/>
          <w:sz w:val="28"/>
          <w:szCs w:val="28"/>
        </w:rPr>
        <w:t xml:space="preserve">-la como dom de Deus. Assim, mostra-nos Merton que a esperança é a aliança entre a liberdade humana </w:t>
      </w:r>
      <w:r w:rsidR="00CF1711">
        <w:rPr>
          <w:rFonts w:ascii="Times New Roman" w:hAnsi="Times New Roman" w:cs="Times New Roman"/>
          <w:sz w:val="28"/>
          <w:szCs w:val="28"/>
        </w:rPr>
        <w:t>e</w:t>
      </w:r>
      <w:r w:rsidR="00DE7F5E">
        <w:rPr>
          <w:rFonts w:ascii="Times New Roman" w:hAnsi="Times New Roman" w:cs="Times New Roman"/>
          <w:sz w:val="28"/>
          <w:szCs w:val="28"/>
        </w:rPr>
        <w:t xml:space="preserve"> a liberdade divina, fundindo a promessa com o início de sua realização.</w:t>
      </w:r>
    </w:p>
    <w:p w14:paraId="7D4022C7" w14:textId="207B7EB0" w:rsidR="005D0726" w:rsidRDefault="007F3164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F3164">
        <w:rPr>
          <w:rFonts w:ascii="Times New Roman" w:hAnsi="Times New Roman" w:cs="Times New Roman"/>
          <w:sz w:val="28"/>
          <w:szCs w:val="28"/>
          <w:u w:val="single"/>
        </w:rPr>
        <w:t>décima primeira</w:t>
      </w:r>
      <w:r>
        <w:rPr>
          <w:rFonts w:ascii="Times New Roman" w:hAnsi="Times New Roman" w:cs="Times New Roman"/>
          <w:sz w:val="28"/>
          <w:szCs w:val="28"/>
        </w:rPr>
        <w:t xml:space="preserve"> sentença</w:t>
      </w:r>
      <w:r w:rsidR="00DE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traz-nos a união entre a fé e a esperança. A primeira nos diz que Deus quer nos salvar a todos e a segunda, de forma complementar,</w:t>
      </w:r>
      <w:r w:rsidR="00DE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faz-nos crer que Deus quer me salvar, pelo Seu desejo associado à minha esperança. Assim, diz-nos Merton: “</w:t>
      </w:r>
      <w:r w:rsidRPr="007F3164">
        <w:rPr>
          <w:rFonts w:ascii="Times New Roman" w:hAnsi="Times New Roman" w:cs="Times New Roman"/>
          <w:i/>
          <w:sz w:val="28"/>
          <w:szCs w:val="28"/>
        </w:rPr>
        <w:t>a esperança oferece a cada alma a substância de toda teologia</w:t>
      </w:r>
      <w:r>
        <w:rPr>
          <w:rFonts w:ascii="Times New Roman" w:hAnsi="Times New Roman" w:cs="Times New Roman"/>
          <w:sz w:val="28"/>
          <w:szCs w:val="28"/>
        </w:rPr>
        <w:t>”.</w:t>
      </w:r>
      <w:r w:rsidR="005D0726">
        <w:rPr>
          <w:rFonts w:ascii="Times New Roman" w:hAnsi="Times New Roman" w:cs="Times New Roman"/>
          <w:sz w:val="28"/>
          <w:szCs w:val="28"/>
        </w:rPr>
        <w:t xml:space="preserve"> </w:t>
      </w:r>
      <w:r w:rsidR="00F422D1">
        <w:rPr>
          <w:rFonts w:ascii="Times New Roman" w:hAnsi="Times New Roman" w:cs="Times New Roman"/>
          <w:sz w:val="28"/>
          <w:szCs w:val="28"/>
        </w:rPr>
        <w:t xml:space="preserve">Continua o autor </w:t>
      </w:r>
      <w:r w:rsidR="00CF1711">
        <w:rPr>
          <w:rFonts w:ascii="Times New Roman" w:hAnsi="Times New Roman" w:cs="Times New Roman"/>
          <w:sz w:val="28"/>
          <w:szCs w:val="28"/>
        </w:rPr>
        <w:t xml:space="preserve">ao </w:t>
      </w:r>
      <w:r w:rsidR="00F422D1">
        <w:rPr>
          <w:rFonts w:ascii="Times New Roman" w:hAnsi="Times New Roman" w:cs="Times New Roman"/>
          <w:sz w:val="28"/>
          <w:szCs w:val="28"/>
        </w:rPr>
        <w:t>dize</w:t>
      </w:r>
      <w:r w:rsidR="00CF1711">
        <w:rPr>
          <w:rFonts w:ascii="Times New Roman" w:hAnsi="Times New Roman" w:cs="Times New Roman"/>
          <w:sz w:val="28"/>
          <w:szCs w:val="28"/>
        </w:rPr>
        <w:t>r</w:t>
      </w:r>
      <w:r w:rsidR="00F422D1">
        <w:rPr>
          <w:rFonts w:ascii="Times New Roman" w:hAnsi="Times New Roman" w:cs="Times New Roman"/>
          <w:sz w:val="28"/>
          <w:szCs w:val="28"/>
        </w:rPr>
        <w:t xml:space="preserve"> que a esperança é sustentada pelo que se crê por intermédio da fé e compreende pela teologia, chegando a ser a esperança o limiar da contemplação, pois na esperança está embutida a essência das promessas do amor divino.</w:t>
      </w:r>
    </w:p>
    <w:p w14:paraId="5A581AC6" w14:textId="7A58AB42" w:rsidR="00C05871" w:rsidRDefault="00C51DC8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C05871">
        <w:rPr>
          <w:rFonts w:ascii="Times New Roman" w:hAnsi="Times New Roman" w:cs="Times New Roman"/>
          <w:sz w:val="28"/>
          <w:szCs w:val="28"/>
        </w:rPr>
        <w:t>inaliza</w:t>
      </w:r>
      <w:r>
        <w:rPr>
          <w:rFonts w:ascii="Times New Roman" w:hAnsi="Times New Roman" w:cs="Times New Roman"/>
          <w:sz w:val="28"/>
          <w:szCs w:val="28"/>
        </w:rPr>
        <w:t>ndo</w:t>
      </w:r>
      <w:r w:rsidR="00C05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permitam-nos </w:t>
      </w:r>
      <w:r w:rsidR="00C05871">
        <w:rPr>
          <w:rFonts w:ascii="Times New Roman" w:hAnsi="Times New Roman" w:cs="Times New Roman"/>
          <w:sz w:val="28"/>
          <w:szCs w:val="28"/>
        </w:rPr>
        <w:t>trazer a fala do autor</w:t>
      </w:r>
      <w:r w:rsidR="008D3BA5">
        <w:rPr>
          <w:rFonts w:ascii="Times New Roman" w:hAnsi="Times New Roman" w:cs="Times New Roman"/>
          <w:sz w:val="28"/>
          <w:szCs w:val="28"/>
        </w:rPr>
        <w:t xml:space="preserve"> na </w:t>
      </w:r>
      <w:r w:rsidR="008D3BA5" w:rsidRPr="008D3BA5">
        <w:rPr>
          <w:rFonts w:ascii="Times New Roman" w:hAnsi="Times New Roman" w:cs="Times New Roman"/>
          <w:sz w:val="28"/>
          <w:szCs w:val="28"/>
          <w:u w:val="single"/>
        </w:rPr>
        <w:t>décima segunda</w:t>
      </w:r>
      <w:r w:rsidR="008D3BA5">
        <w:rPr>
          <w:rFonts w:ascii="Times New Roman" w:hAnsi="Times New Roman" w:cs="Times New Roman"/>
          <w:sz w:val="28"/>
          <w:szCs w:val="28"/>
        </w:rPr>
        <w:t xml:space="preserve"> sentença</w:t>
      </w:r>
      <w:r w:rsidR="00C05871">
        <w:rPr>
          <w:rFonts w:ascii="Times New Roman" w:hAnsi="Times New Roman" w:cs="Times New Roman"/>
          <w:sz w:val="28"/>
          <w:szCs w:val="28"/>
        </w:rPr>
        <w:t>:</w:t>
      </w:r>
    </w:p>
    <w:p w14:paraId="0108137F" w14:textId="0DA06E7E" w:rsidR="00C05871" w:rsidRPr="00C05871" w:rsidRDefault="008D3BA5" w:rsidP="00C05871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esperança procura não somente a Deus e os meios de atingi-Lo, mas, sobretudo, a glória de Deus revelada em nós, manifestação final da Sua infinita misericórdia, que pedimos ao dizermos: “</w:t>
      </w:r>
      <w:r w:rsidRPr="008D3BA5">
        <w:rPr>
          <w:rFonts w:ascii="Times New Roman" w:hAnsi="Times New Roman" w:cs="Times New Roman"/>
          <w:i/>
          <w:sz w:val="24"/>
          <w:szCs w:val="24"/>
        </w:rPr>
        <w:t>Venha a nós o Vosso reino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05871" w:rsidRPr="00C058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7F6DC" w14:textId="77777777" w:rsidR="00CF1711" w:rsidRDefault="00CF1711" w:rsidP="00631F1D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1DC29319" w14:textId="77777777" w:rsidR="00B529FE" w:rsidRPr="00E849BB" w:rsidRDefault="00631F1D" w:rsidP="00631F1D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Resenha elaborada por Rev. Frei João Milton.</w:t>
      </w:r>
    </w:p>
    <w:sectPr w:rsidR="00B529FE" w:rsidRPr="00E849BB" w:rsidSect="00CF1711">
      <w:footerReference w:type="default" r:id="rId8"/>
      <w:pgSz w:w="11906" w:h="16838"/>
      <w:pgMar w:top="1417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9134" w14:textId="77777777" w:rsidR="00F422D1" w:rsidRDefault="00F422D1" w:rsidP="003D61AE">
      <w:pPr>
        <w:spacing w:after="0" w:line="240" w:lineRule="auto"/>
      </w:pPr>
      <w:r>
        <w:separator/>
      </w:r>
    </w:p>
  </w:endnote>
  <w:endnote w:type="continuationSeparator" w:id="0">
    <w:p w14:paraId="6445732A" w14:textId="77777777" w:rsidR="00F422D1" w:rsidRDefault="00F422D1" w:rsidP="003D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4687"/>
      <w:docPartObj>
        <w:docPartGallery w:val="Page Numbers (Bottom of Page)"/>
        <w:docPartUnique/>
      </w:docPartObj>
    </w:sdtPr>
    <w:sdtContent>
      <w:p w14:paraId="176F9B8E" w14:textId="77777777" w:rsidR="00F422D1" w:rsidRDefault="00F422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F64F6" w14:textId="77777777" w:rsidR="00F422D1" w:rsidRDefault="00F422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1F0F9" w14:textId="77777777" w:rsidR="00F422D1" w:rsidRDefault="00F422D1" w:rsidP="003D61AE">
      <w:pPr>
        <w:spacing w:after="0" w:line="240" w:lineRule="auto"/>
      </w:pPr>
      <w:r>
        <w:separator/>
      </w:r>
    </w:p>
  </w:footnote>
  <w:footnote w:type="continuationSeparator" w:id="0">
    <w:p w14:paraId="5B9C3405" w14:textId="77777777" w:rsidR="00F422D1" w:rsidRDefault="00F422D1" w:rsidP="003D61AE">
      <w:pPr>
        <w:spacing w:after="0" w:line="240" w:lineRule="auto"/>
      </w:pPr>
      <w:r>
        <w:continuationSeparator/>
      </w:r>
    </w:p>
  </w:footnote>
  <w:footnote w:id="1">
    <w:p w14:paraId="21AAA6B5" w14:textId="77777777" w:rsidR="00F422D1" w:rsidRDefault="00F422D1">
      <w:pPr>
        <w:pStyle w:val="FootnoteText"/>
      </w:pPr>
      <w:r>
        <w:rPr>
          <w:rStyle w:val="FootnoteReference"/>
        </w:rPr>
        <w:footnoteRef/>
      </w:r>
      <w:r>
        <w:t xml:space="preserve"> Segundo capítulo do livro Homem algum é uma ilha de Thomas Merton.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B"/>
    <w:rsid w:val="00005168"/>
    <w:rsid w:val="0002594E"/>
    <w:rsid w:val="00092FAB"/>
    <w:rsid w:val="0020183E"/>
    <w:rsid w:val="002426EE"/>
    <w:rsid w:val="00291E94"/>
    <w:rsid w:val="002C55D7"/>
    <w:rsid w:val="002C5FF1"/>
    <w:rsid w:val="002F5BE6"/>
    <w:rsid w:val="00303C83"/>
    <w:rsid w:val="003172F9"/>
    <w:rsid w:val="00364A19"/>
    <w:rsid w:val="003D61AE"/>
    <w:rsid w:val="0041381D"/>
    <w:rsid w:val="004251B6"/>
    <w:rsid w:val="00446D06"/>
    <w:rsid w:val="0046106A"/>
    <w:rsid w:val="004661AF"/>
    <w:rsid w:val="00471B4B"/>
    <w:rsid w:val="004737D2"/>
    <w:rsid w:val="0048561A"/>
    <w:rsid w:val="004B5B92"/>
    <w:rsid w:val="004D4CA4"/>
    <w:rsid w:val="005066CC"/>
    <w:rsid w:val="00525AAB"/>
    <w:rsid w:val="0059195B"/>
    <w:rsid w:val="005C3B32"/>
    <w:rsid w:val="005D0726"/>
    <w:rsid w:val="005E4468"/>
    <w:rsid w:val="00631F1D"/>
    <w:rsid w:val="006461FB"/>
    <w:rsid w:val="006767A8"/>
    <w:rsid w:val="006B326A"/>
    <w:rsid w:val="006B6273"/>
    <w:rsid w:val="006E54FB"/>
    <w:rsid w:val="006F724E"/>
    <w:rsid w:val="007134BC"/>
    <w:rsid w:val="00715A0A"/>
    <w:rsid w:val="0073147C"/>
    <w:rsid w:val="007813D1"/>
    <w:rsid w:val="007B6F08"/>
    <w:rsid w:val="007E6563"/>
    <w:rsid w:val="007F3164"/>
    <w:rsid w:val="008015A9"/>
    <w:rsid w:val="00816E5B"/>
    <w:rsid w:val="0082063A"/>
    <w:rsid w:val="00856F2B"/>
    <w:rsid w:val="00870626"/>
    <w:rsid w:val="008B55C5"/>
    <w:rsid w:val="008D3BA5"/>
    <w:rsid w:val="00934E45"/>
    <w:rsid w:val="009A3157"/>
    <w:rsid w:val="009F5DE9"/>
    <w:rsid w:val="00A20F73"/>
    <w:rsid w:val="00A234D5"/>
    <w:rsid w:val="00A30FA2"/>
    <w:rsid w:val="00A45BBF"/>
    <w:rsid w:val="00A602BE"/>
    <w:rsid w:val="00A91C46"/>
    <w:rsid w:val="00A94811"/>
    <w:rsid w:val="00AB4C26"/>
    <w:rsid w:val="00AC2021"/>
    <w:rsid w:val="00AD3553"/>
    <w:rsid w:val="00B03C70"/>
    <w:rsid w:val="00B35BE5"/>
    <w:rsid w:val="00B529FE"/>
    <w:rsid w:val="00C05871"/>
    <w:rsid w:val="00C4202B"/>
    <w:rsid w:val="00C47721"/>
    <w:rsid w:val="00C51DC8"/>
    <w:rsid w:val="00C72462"/>
    <w:rsid w:val="00CF1711"/>
    <w:rsid w:val="00D77262"/>
    <w:rsid w:val="00DC05A0"/>
    <w:rsid w:val="00DE12C3"/>
    <w:rsid w:val="00DE7F5E"/>
    <w:rsid w:val="00E437A5"/>
    <w:rsid w:val="00E515CF"/>
    <w:rsid w:val="00E54853"/>
    <w:rsid w:val="00E65837"/>
    <w:rsid w:val="00E849BB"/>
    <w:rsid w:val="00EA3081"/>
    <w:rsid w:val="00EA58A0"/>
    <w:rsid w:val="00F013CC"/>
    <w:rsid w:val="00F07C92"/>
    <w:rsid w:val="00F35C7F"/>
    <w:rsid w:val="00F422D1"/>
    <w:rsid w:val="00F718DA"/>
    <w:rsid w:val="00F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87B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AE"/>
  </w:style>
  <w:style w:type="paragraph" w:styleId="Footer">
    <w:name w:val="footer"/>
    <w:basedOn w:val="Normal"/>
    <w:link w:val="FooterChar"/>
    <w:uiPriority w:val="99"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AE"/>
  </w:style>
  <w:style w:type="paragraph" w:styleId="FootnoteText">
    <w:name w:val="footnote text"/>
    <w:basedOn w:val="Normal"/>
    <w:link w:val="FootnoteTextChar"/>
    <w:uiPriority w:val="99"/>
    <w:unhideWhenUsed/>
    <w:rsid w:val="00C05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AE"/>
  </w:style>
  <w:style w:type="paragraph" w:styleId="Footer">
    <w:name w:val="footer"/>
    <w:basedOn w:val="Normal"/>
    <w:link w:val="FooterChar"/>
    <w:uiPriority w:val="99"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AE"/>
  </w:style>
  <w:style w:type="paragraph" w:styleId="FootnoteText">
    <w:name w:val="footnote text"/>
    <w:basedOn w:val="Normal"/>
    <w:link w:val="FootnoteTextChar"/>
    <w:uiPriority w:val="99"/>
    <w:unhideWhenUsed/>
    <w:rsid w:val="00C05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E6688-028A-5E45-B96D-B833FD4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1092</Words>
  <Characters>5550</Characters>
  <Application>Microsoft Macintosh Word</Application>
  <DocSecurity>0</DocSecurity>
  <Lines>99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dc:description/>
  <cp:lastModifiedBy>Milton Menezes</cp:lastModifiedBy>
  <cp:revision>16</cp:revision>
  <dcterms:created xsi:type="dcterms:W3CDTF">2017-11-02T19:02:00Z</dcterms:created>
  <dcterms:modified xsi:type="dcterms:W3CDTF">2017-11-03T18:52:00Z</dcterms:modified>
  <cp:category/>
</cp:coreProperties>
</file>